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24F73" w14:textId="498A45E4" w:rsidR="007F05A0" w:rsidRPr="007F05A0" w:rsidRDefault="007F05A0" w:rsidP="00B539FC">
      <w:pPr>
        <w:jc w:val="center"/>
        <w:rPr>
          <w:color w:val="000000" w:themeColor="text1"/>
          <w:sz w:val="48"/>
          <w:szCs w:val="48"/>
          <w:rtl/>
        </w:rPr>
      </w:pPr>
    </w:p>
    <w:p w14:paraId="440BF82C" w14:textId="77777777" w:rsidR="00963440" w:rsidRDefault="00F154B4" w:rsidP="00B539FC">
      <w:pPr>
        <w:jc w:val="center"/>
        <w:rPr>
          <w:color w:val="000000" w:themeColor="text1"/>
          <w:sz w:val="48"/>
          <w:szCs w:val="48"/>
          <w:rtl/>
        </w:rPr>
      </w:pPr>
      <w:r>
        <w:rPr>
          <w:rFonts w:hint="cs"/>
          <w:color w:val="000000" w:themeColor="text1"/>
          <w:sz w:val="48"/>
          <w:szCs w:val="48"/>
          <w:rtl/>
        </w:rPr>
        <w:t>מסירת דוח אשראי ללקוח</w:t>
      </w:r>
    </w:p>
    <w:p w14:paraId="1A3C90F2" w14:textId="77777777" w:rsidR="006E544F" w:rsidRPr="005B1807" w:rsidRDefault="00A71F09" w:rsidP="00DB5AAE">
      <w:pPr>
        <w:pStyle w:val="2"/>
        <w:rPr>
          <w:b/>
          <w:bCs/>
          <w:rtl/>
        </w:rPr>
      </w:pPr>
      <w:r w:rsidRPr="005B1807">
        <w:rPr>
          <w:rFonts w:hint="cs"/>
          <w:b/>
          <w:bCs/>
          <w:rtl/>
        </w:rPr>
        <w:t>מבוא</w:t>
      </w:r>
    </w:p>
    <w:p w14:paraId="2091490A" w14:textId="1032B37A" w:rsidR="00DE24C1" w:rsidRDefault="00675C91" w:rsidP="000A3677">
      <w:pPr>
        <w:spacing w:before="240" w:after="240" w:line="360" w:lineRule="auto"/>
        <w:ind w:left="360"/>
        <w:contextualSpacing/>
        <w:jc w:val="both"/>
        <w:rPr>
          <w:rtl/>
        </w:rPr>
      </w:pPr>
      <w:r>
        <w:rPr>
          <w:rFonts w:hint="cs"/>
          <w:rtl/>
        </w:rPr>
        <w:t>סעיף 31</w:t>
      </w:r>
      <w:r w:rsidR="00DF7E25">
        <w:rPr>
          <w:rFonts w:hint="cs"/>
          <w:rtl/>
        </w:rPr>
        <w:t xml:space="preserve">(א) </w:t>
      </w:r>
      <w:r>
        <w:rPr>
          <w:rFonts w:hint="cs"/>
          <w:rtl/>
        </w:rPr>
        <w:t>ב</w:t>
      </w:r>
      <w:r w:rsidR="00093F60">
        <w:rPr>
          <w:rFonts w:hint="cs"/>
          <w:rtl/>
        </w:rPr>
        <w:t xml:space="preserve">חוק נתוני אשראי, התשע"ו-2016 (להלן </w:t>
      </w:r>
      <w:r w:rsidR="00BE7F68">
        <w:rPr>
          <w:rFonts w:hint="cs"/>
          <w:rtl/>
        </w:rPr>
        <w:t>-</w:t>
      </w:r>
      <w:r w:rsidR="00093F60">
        <w:rPr>
          <w:rFonts w:hint="cs"/>
          <w:rtl/>
        </w:rPr>
        <w:t xml:space="preserve"> </w:t>
      </w:r>
      <w:r w:rsidR="009E7F91">
        <w:rPr>
          <w:rFonts w:hint="cs"/>
          <w:b/>
          <w:bCs/>
          <w:rtl/>
        </w:rPr>
        <w:t>ה</w:t>
      </w:r>
      <w:r w:rsidR="00093F60" w:rsidRPr="00093F60">
        <w:rPr>
          <w:rFonts w:hint="cs"/>
          <w:b/>
          <w:bCs/>
          <w:rtl/>
        </w:rPr>
        <w:t>חוק</w:t>
      </w:r>
      <w:r w:rsidR="00093F60">
        <w:rPr>
          <w:rFonts w:hint="cs"/>
          <w:rtl/>
        </w:rPr>
        <w:t>)</w:t>
      </w:r>
      <w:r w:rsidR="0032650C">
        <w:rPr>
          <w:rFonts w:hint="cs"/>
          <w:rtl/>
        </w:rPr>
        <w:t xml:space="preserve"> </w:t>
      </w:r>
      <w:r w:rsidR="00BE7F68">
        <w:rPr>
          <w:rFonts w:hint="cs"/>
          <w:rtl/>
        </w:rPr>
        <w:t>קובע כי נותן אשראי שקיבל דוח אשראי לשם התקשרות בעסקת אשראי עם לקוח, או שקיבל דוח אשראי לשם הבטחת קיום תנאי עסקת אשראי שהתקשר בה ושינה לרעה את תנאי עסקת האשראי של הלקוח, יודיע על כך מיד ללקוח וימסור לו את פרטי לשכת האשראי שממנה קיבל את דוח האשראי</w:t>
      </w:r>
      <w:r w:rsidR="0032650C">
        <w:rPr>
          <w:rFonts w:hint="cs"/>
          <w:rtl/>
        </w:rPr>
        <w:t xml:space="preserve">. </w:t>
      </w:r>
    </w:p>
    <w:p w14:paraId="00ABD629" w14:textId="61723236" w:rsidR="00313594" w:rsidRDefault="00C11897" w:rsidP="00C11897">
      <w:pPr>
        <w:spacing w:before="240" w:after="240" w:line="360" w:lineRule="auto"/>
        <w:ind w:left="360"/>
        <w:contextualSpacing/>
        <w:jc w:val="both"/>
        <w:rPr>
          <w:rtl/>
        </w:rPr>
      </w:pPr>
      <w:r>
        <w:rPr>
          <w:rFonts w:hint="cs"/>
          <w:rtl/>
        </w:rPr>
        <w:t xml:space="preserve">בהתאם להוראות </w:t>
      </w:r>
      <w:r w:rsidR="00313594">
        <w:rPr>
          <w:rFonts w:hint="cs"/>
          <w:rtl/>
        </w:rPr>
        <w:t xml:space="preserve">סעיף 31(ב) </w:t>
      </w:r>
      <w:r w:rsidR="00236CBB">
        <w:rPr>
          <w:rFonts w:hint="cs"/>
          <w:rtl/>
        </w:rPr>
        <w:t xml:space="preserve">לחוק </w:t>
      </w:r>
      <w:r w:rsidR="00313594">
        <w:rPr>
          <w:rFonts w:hint="cs"/>
          <w:rtl/>
        </w:rPr>
        <w:t xml:space="preserve">שר </w:t>
      </w:r>
      <w:r>
        <w:rPr>
          <w:rFonts w:hint="cs"/>
          <w:rtl/>
        </w:rPr>
        <w:t xml:space="preserve">המשפטים </w:t>
      </w:r>
      <w:r w:rsidR="00313594">
        <w:rPr>
          <w:rFonts w:hint="cs"/>
          <w:rtl/>
        </w:rPr>
        <w:t xml:space="preserve">יכול לקבוע את חובת מסירת דוח </w:t>
      </w:r>
      <w:r w:rsidR="00E43AD2">
        <w:rPr>
          <w:rFonts w:hint="cs"/>
          <w:rtl/>
        </w:rPr>
        <w:t>ה</w:t>
      </w:r>
      <w:r w:rsidR="00313594">
        <w:rPr>
          <w:rFonts w:hint="cs"/>
          <w:rtl/>
        </w:rPr>
        <w:t>אשראי, שהתקבל כאמור לפי סעיף 31(א)</w:t>
      </w:r>
      <w:r w:rsidR="00236CBB">
        <w:rPr>
          <w:rFonts w:hint="cs"/>
          <w:rtl/>
        </w:rPr>
        <w:t xml:space="preserve"> לחוק</w:t>
      </w:r>
      <w:r w:rsidR="00313594">
        <w:rPr>
          <w:rFonts w:hint="cs"/>
          <w:rtl/>
        </w:rPr>
        <w:t>, מנותן אשראי ללקוח</w:t>
      </w:r>
      <w:r>
        <w:rPr>
          <w:rFonts w:hint="cs"/>
          <w:rtl/>
        </w:rPr>
        <w:t xml:space="preserve"> ורשאי הוא לקבוע תנאים למסירה כאמור</w:t>
      </w:r>
      <w:r w:rsidR="00313594">
        <w:rPr>
          <w:rFonts w:hint="cs"/>
          <w:rtl/>
        </w:rPr>
        <w:t xml:space="preserve">. </w:t>
      </w:r>
      <w:r>
        <w:rPr>
          <w:rFonts w:hint="cs"/>
          <w:rtl/>
        </w:rPr>
        <w:t xml:space="preserve">עם זאת, בהתאם להוראות סעיף 68 לחוק, הוסמך הממונה לתת הוראות גם בעניין שיש לשר (או לנגיד) סמכות לפי החוק להתקין לגביו תקנות או כללים ובלבד שהודיע על כוונתו לעשות כן לשר או לנגיד לפי </w:t>
      </w:r>
      <w:proofErr w:type="spellStart"/>
      <w:r>
        <w:rPr>
          <w:rFonts w:hint="cs"/>
          <w:rtl/>
        </w:rPr>
        <w:t>הענין</w:t>
      </w:r>
      <w:proofErr w:type="spellEnd"/>
      <w:r>
        <w:rPr>
          <w:rFonts w:hint="cs"/>
          <w:rtl/>
        </w:rPr>
        <w:t xml:space="preserve">. </w:t>
      </w:r>
    </w:p>
    <w:p w14:paraId="5B4387FC" w14:textId="6CFA28FE" w:rsidR="00CB6CE3" w:rsidRDefault="00CB6CE3" w:rsidP="00236CBB">
      <w:pPr>
        <w:spacing w:before="240" w:after="240" w:line="360" w:lineRule="auto"/>
        <w:ind w:left="360"/>
        <w:contextualSpacing/>
        <w:jc w:val="both"/>
        <w:rPr>
          <w:rtl/>
        </w:rPr>
      </w:pPr>
      <w:r>
        <w:rPr>
          <w:rFonts w:hint="cs"/>
          <w:rtl/>
        </w:rPr>
        <w:t xml:space="preserve">סעיף 53 </w:t>
      </w:r>
      <w:r w:rsidR="00236CBB">
        <w:rPr>
          <w:rFonts w:hint="cs"/>
          <w:rtl/>
        </w:rPr>
        <w:t>ל</w:t>
      </w:r>
      <w:r>
        <w:rPr>
          <w:rFonts w:hint="cs"/>
          <w:rtl/>
        </w:rPr>
        <w:t xml:space="preserve">חוק, קובע את </w:t>
      </w:r>
      <w:r w:rsidR="00C11897">
        <w:rPr>
          <w:rFonts w:hint="cs"/>
          <w:rtl/>
        </w:rPr>
        <w:t xml:space="preserve">התקופה שבה </w:t>
      </w:r>
      <w:r>
        <w:rPr>
          <w:rFonts w:hint="cs"/>
          <w:rtl/>
        </w:rPr>
        <w:t>יכול משתמש בנתוני אשראי לשמור דוח אשראי שקיבל מלשכת אשראי.</w:t>
      </w:r>
    </w:p>
    <w:p w14:paraId="48C4A504" w14:textId="0C13F711" w:rsidR="00DE24C1" w:rsidRDefault="00DE24C1" w:rsidP="00380A82">
      <w:pPr>
        <w:spacing w:before="240" w:after="240" w:line="360" w:lineRule="auto"/>
        <w:ind w:left="360"/>
        <w:contextualSpacing/>
        <w:jc w:val="both"/>
        <w:rPr>
          <w:rtl/>
        </w:rPr>
      </w:pPr>
      <w:r>
        <w:rPr>
          <w:rFonts w:hint="cs"/>
          <w:rtl/>
        </w:rPr>
        <w:t xml:space="preserve">הוראה זו באה להסדיר את חובת </w:t>
      </w:r>
      <w:r w:rsidR="007C0E5C">
        <w:rPr>
          <w:rFonts w:hint="cs"/>
          <w:rtl/>
        </w:rPr>
        <w:t>שמירת דוח אשראי ע</w:t>
      </w:r>
      <w:r w:rsidR="00380A82">
        <w:rPr>
          <w:rFonts w:hint="cs"/>
          <w:rtl/>
        </w:rPr>
        <w:t>ל ידי</w:t>
      </w:r>
      <w:r w:rsidR="007C0E5C">
        <w:rPr>
          <w:rFonts w:hint="cs"/>
          <w:rtl/>
        </w:rPr>
        <w:t xml:space="preserve"> נותן אשראי, ואת חובת </w:t>
      </w:r>
      <w:r>
        <w:rPr>
          <w:rFonts w:hint="cs"/>
          <w:rtl/>
        </w:rPr>
        <w:t xml:space="preserve">מסירת דוח אשראי </w:t>
      </w:r>
      <w:r w:rsidR="00380A82">
        <w:rPr>
          <w:rFonts w:hint="cs"/>
          <w:rtl/>
        </w:rPr>
        <w:t xml:space="preserve">על ידי </w:t>
      </w:r>
      <w:r>
        <w:rPr>
          <w:rFonts w:hint="cs"/>
          <w:rtl/>
        </w:rPr>
        <w:t xml:space="preserve">נותן אשראי </w:t>
      </w:r>
      <w:r w:rsidR="007C0E5C">
        <w:rPr>
          <w:rFonts w:hint="cs"/>
          <w:rtl/>
        </w:rPr>
        <w:t>ללקוח לפי בקשתו</w:t>
      </w:r>
      <w:r>
        <w:rPr>
          <w:rFonts w:hint="cs"/>
          <w:rtl/>
        </w:rPr>
        <w:t xml:space="preserve">, במקרים </w:t>
      </w:r>
      <w:r w:rsidR="00C11897">
        <w:rPr>
          <w:rFonts w:hint="cs"/>
          <w:rtl/>
        </w:rPr>
        <w:t xml:space="preserve">אשר נקבעו </w:t>
      </w:r>
      <w:r>
        <w:rPr>
          <w:rFonts w:hint="cs"/>
          <w:rtl/>
        </w:rPr>
        <w:t>בחוק, ו</w:t>
      </w:r>
      <w:r w:rsidR="007C0E5C">
        <w:rPr>
          <w:rFonts w:hint="cs"/>
          <w:rtl/>
        </w:rPr>
        <w:t xml:space="preserve">כן את </w:t>
      </w:r>
      <w:r>
        <w:rPr>
          <w:rFonts w:hint="cs"/>
          <w:rtl/>
        </w:rPr>
        <w:t>אופן המסירה</w:t>
      </w:r>
      <w:r w:rsidR="007C0E5C">
        <w:rPr>
          <w:rFonts w:hint="cs"/>
          <w:rtl/>
        </w:rPr>
        <w:t xml:space="preserve"> של הדוח ללקוח</w:t>
      </w:r>
      <w:r w:rsidR="00380A82">
        <w:rPr>
          <w:rFonts w:hint="cs"/>
          <w:rtl/>
        </w:rPr>
        <w:t>.</w:t>
      </w:r>
      <w:r w:rsidR="00CD1946">
        <w:rPr>
          <w:rFonts w:hint="cs"/>
          <w:rtl/>
        </w:rPr>
        <w:t xml:space="preserve"> </w:t>
      </w:r>
      <w:r w:rsidR="00380A82">
        <w:rPr>
          <w:rFonts w:hint="cs"/>
          <w:rtl/>
        </w:rPr>
        <w:t xml:space="preserve">מובהר כי </w:t>
      </w:r>
      <w:r w:rsidR="00CD1946">
        <w:rPr>
          <w:rFonts w:hint="cs"/>
          <w:rtl/>
        </w:rPr>
        <w:t>אין בה</w:t>
      </w:r>
      <w:r w:rsidR="00380A82">
        <w:rPr>
          <w:rFonts w:hint="cs"/>
          <w:rtl/>
        </w:rPr>
        <w:t>וראה</w:t>
      </w:r>
      <w:r w:rsidR="00CD1946">
        <w:rPr>
          <w:rFonts w:hint="cs"/>
          <w:rtl/>
        </w:rPr>
        <w:t xml:space="preserve"> </w:t>
      </w:r>
      <w:r w:rsidR="00380A82">
        <w:rPr>
          <w:rFonts w:hint="cs"/>
          <w:rtl/>
        </w:rPr>
        <w:t>ב</w:t>
      </w:r>
      <w:r w:rsidR="00CD1946">
        <w:rPr>
          <w:rFonts w:hint="cs"/>
          <w:rtl/>
        </w:rPr>
        <w:t>כדי לגרוע מהוראות החוק</w:t>
      </w:r>
      <w:r>
        <w:rPr>
          <w:rFonts w:hint="cs"/>
          <w:rtl/>
        </w:rPr>
        <w:t>.</w:t>
      </w:r>
    </w:p>
    <w:p w14:paraId="3AFB60EC" w14:textId="77777777" w:rsidR="00CD149B" w:rsidRDefault="005C7F06" w:rsidP="00997574">
      <w:pPr>
        <w:spacing w:before="240" w:after="240" w:line="360" w:lineRule="auto"/>
        <w:ind w:left="360"/>
        <w:contextualSpacing/>
        <w:jc w:val="both"/>
        <w:rPr>
          <w:rtl/>
        </w:rPr>
      </w:pPr>
      <w:r>
        <w:rPr>
          <w:rFonts w:hint="cs"/>
          <w:rtl/>
        </w:rPr>
        <w:t>למונחים הקבועים בהוראה זו תה</w:t>
      </w:r>
      <w:r w:rsidR="00997574">
        <w:rPr>
          <w:rFonts w:hint="cs"/>
          <w:rtl/>
        </w:rPr>
        <w:t>יה</w:t>
      </w:r>
      <w:r>
        <w:rPr>
          <w:rFonts w:hint="cs"/>
          <w:rtl/>
        </w:rPr>
        <w:t xml:space="preserve"> המשמעות הקבועה </w:t>
      </w:r>
      <w:r w:rsidR="00EB14F0">
        <w:rPr>
          <w:rFonts w:hint="cs"/>
          <w:rtl/>
        </w:rPr>
        <w:t>ב</w:t>
      </w:r>
      <w:r w:rsidR="009E7F91">
        <w:rPr>
          <w:rFonts w:hint="cs"/>
          <w:rtl/>
        </w:rPr>
        <w:t>חוק</w:t>
      </w:r>
      <w:r w:rsidR="00EB14F0">
        <w:rPr>
          <w:rFonts w:hint="cs"/>
          <w:rtl/>
        </w:rPr>
        <w:t xml:space="preserve"> ובתקנות</w:t>
      </w:r>
      <w:r w:rsidR="00781801">
        <w:rPr>
          <w:rFonts w:hint="cs"/>
          <w:rtl/>
        </w:rPr>
        <w:t>, בהתאם לעניין</w:t>
      </w:r>
      <w:r>
        <w:rPr>
          <w:rFonts w:hint="cs"/>
          <w:rtl/>
        </w:rPr>
        <w:t>, אלא אם נקבע אחרת בהוראה זו.</w:t>
      </w:r>
    </w:p>
    <w:p w14:paraId="58C208BD" w14:textId="77777777" w:rsidR="003711D3" w:rsidRDefault="003711D3" w:rsidP="00DB5AAE">
      <w:pPr>
        <w:pStyle w:val="2"/>
        <w:rPr>
          <w:rtl/>
        </w:rPr>
      </w:pPr>
      <w:r w:rsidRPr="005B1807">
        <w:rPr>
          <w:rFonts w:hint="cs"/>
          <w:b/>
          <w:bCs/>
          <w:rtl/>
        </w:rPr>
        <w:t>תח</w:t>
      </w:r>
      <w:r w:rsidR="00EB750B" w:rsidRPr="005B1807">
        <w:rPr>
          <w:rFonts w:hint="cs"/>
          <w:b/>
          <w:bCs/>
          <w:rtl/>
        </w:rPr>
        <w:t>ו</w:t>
      </w:r>
      <w:r w:rsidRPr="005B1807">
        <w:rPr>
          <w:rFonts w:hint="cs"/>
          <w:b/>
          <w:bCs/>
          <w:rtl/>
        </w:rPr>
        <w:t>לה</w:t>
      </w:r>
    </w:p>
    <w:p w14:paraId="526F70EC" w14:textId="77777777" w:rsidR="002038FD" w:rsidRDefault="002459F5" w:rsidP="0082309E">
      <w:pPr>
        <w:pStyle w:val="a7"/>
        <w:numPr>
          <w:ilvl w:val="1"/>
          <w:numId w:val="2"/>
        </w:numPr>
        <w:spacing w:before="240" w:after="240" w:line="360" w:lineRule="auto"/>
        <w:jc w:val="both"/>
      </w:pPr>
      <w:r>
        <w:rPr>
          <w:rFonts w:hint="cs"/>
          <w:rtl/>
        </w:rPr>
        <w:t>הוראה זו</w:t>
      </w:r>
      <w:r w:rsidR="00EB750B">
        <w:rPr>
          <w:rFonts w:hint="cs"/>
          <w:rtl/>
        </w:rPr>
        <w:t xml:space="preserve"> חלה </w:t>
      </w:r>
      <w:r w:rsidR="0013412A">
        <w:rPr>
          <w:rFonts w:hint="cs"/>
          <w:rtl/>
        </w:rPr>
        <w:t xml:space="preserve">על </w:t>
      </w:r>
      <w:r w:rsidR="00F10630">
        <w:rPr>
          <w:rFonts w:hint="cs"/>
          <w:rtl/>
        </w:rPr>
        <w:t xml:space="preserve">משתמש בנתוני אשראי </w:t>
      </w:r>
      <w:r w:rsidR="00875ACB">
        <w:rPr>
          <w:rFonts w:hint="cs"/>
          <w:rtl/>
        </w:rPr>
        <w:t>שקיבל דוח אשראי מלשכת אשראי</w:t>
      </w:r>
      <w:r w:rsidR="00F10630">
        <w:rPr>
          <w:rFonts w:hint="cs"/>
          <w:rtl/>
        </w:rPr>
        <w:t xml:space="preserve"> (להלן </w:t>
      </w:r>
      <w:r w:rsidR="00C11897">
        <w:rPr>
          <w:rFonts w:hint="cs"/>
          <w:rtl/>
        </w:rPr>
        <w:t xml:space="preserve">- </w:t>
      </w:r>
      <w:r w:rsidR="00F10630" w:rsidRPr="0082309E">
        <w:rPr>
          <w:rFonts w:hint="cs"/>
          <w:rtl/>
        </w:rPr>
        <w:t>נותן</w:t>
      </w:r>
      <w:r w:rsidR="00F10630" w:rsidRPr="0082309E">
        <w:rPr>
          <w:rtl/>
        </w:rPr>
        <w:t xml:space="preserve"> </w:t>
      </w:r>
      <w:r w:rsidR="00F10630" w:rsidRPr="0082309E">
        <w:rPr>
          <w:rFonts w:hint="cs"/>
          <w:rtl/>
        </w:rPr>
        <w:t>אשראי</w:t>
      </w:r>
      <w:r w:rsidR="00F10630">
        <w:rPr>
          <w:rFonts w:hint="cs"/>
          <w:rtl/>
        </w:rPr>
        <w:t>)</w:t>
      </w:r>
      <w:r w:rsidR="007E39A2">
        <w:rPr>
          <w:rFonts w:hint="cs"/>
          <w:rtl/>
        </w:rPr>
        <w:t>.</w:t>
      </w:r>
    </w:p>
    <w:p w14:paraId="26D60DAF" w14:textId="11B20CDD" w:rsidR="00093F60" w:rsidRDefault="00C422E6" w:rsidP="0082309E">
      <w:pPr>
        <w:pStyle w:val="a7"/>
        <w:numPr>
          <w:ilvl w:val="1"/>
          <w:numId w:val="2"/>
        </w:numPr>
        <w:spacing w:before="240" w:after="240" w:line="360" w:lineRule="auto"/>
        <w:jc w:val="both"/>
        <w:rPr>
          <w:rtl/>
        </w:rPr>
      </w:pPr>
      <w:r w:rsidRPr="00674455">
        <w:rPr>
          <w:rFonts w:asciiTheme="minorBidi" w:hAnsiTheme="minorBidi" w:hint="eastAsia"/>
          <w:sz w:val="24"/>
          <w:rtl/>
        </w:rPr>
        <w:t>הממונה</w:t>
      </w:r>
      <w:r w:rsidRPr="007A496F">
        <w:rPr>
          <w:rFonts w:asciiTheme="minorBidi" w:hAnsiTheme="minorBidi"/>
          <w:sz w:val="24"/>
          <w:rtl/>
        </w:rPr>
        <w:t xml:space="preserve"> </w:t>
      </w:r>
      <w:r w:rsidRPr="007A496F">
        <w:rPr>
          <w:rFonts w:asciiTheme="minorBidi" w:hAnsiTheme="minorBidi" w:hint="eastAsia"/>
          <w:sz w:val="24"/>
          <w:rtl/>
        </w:rPr>
        <w:t>רשאי</w:t>
      </w:r>
      <w:r w:rsidRPr="007A496F">
        <w:rPr>
          <w:rFonts w:asciiTheme="minorBidi" w:hAnsiTheme="minorBidi"/>
          <w:sz w:val="24"/>
          <w:rtl/>
        </w:rPr>
        <w:t xml:space="preserve"> </w:t>
      </w:r>
      <w:r w:rsidRPr="007A496F">
        <w:rPr>
          <w:rFonts w:asciiTheme="minorBidi" w:hAnsiTheme="minorBidi" w:hint="eastAsia"/>
          <w:sz w:val="24"/>
          <w:rtl/>
        </w:rPr>
        <w:t>לפטור</w:t>
      </w:r>
      <w:r w:rsidRPr="007A496F">
        <w:rPr>
          <w:rFonts w:asciiTheme="minorBidi" w:hAnsiTheme="minorBidi"/>
          <w:sz w:val="24"/>
          <w:rtl/>
        </w:rPr>
        <w:t xml:space="preserve"> </w:t>
      </w:r>
      <w:r>
        <w:rPr>
          <w:rFonts w:asciiTheme="minorBidi" w:hAnsiTheme="minorBidi" w:hint="cs"/>
          <w:sz w:val="24"/>
          <w:rtl/>
        </w:rPr>
        <w:t>נותן אשראי</w:t>
      </w:r>
      <w:r w:rsidRPr="007A496F">
        <w:rPr>
          <w:rFonts w:asciiTheme="minorBidi" w:hAnsiTheme="minorBidi"/>
          <w:sz w:val="24"/>
          <w:rtl/>
        </w:rPr>
        <w:t xml:space="preserve"> </w:t>
      </w:r>
      <w:r>
        <w:rPr>
          <w:rFonts w:asciiTheme="minorBidi" w:hAnsiTheme="minorBidi" w:hint="cs"/>
          <w:sz w:val="24"/>
          <w:rtl/>
        </w:rPr>
        <w:t xml:space="preserve">מסוים </w:t>
      </w:r>
      <w:r w:rsidRPr="007A496F">
        <w:rPr>
          <w:rFonts w:asciiTheme="minorBidi" w:hAnsiTheme="minorBidi" w:hint="eastAsia"/>
          <w:sz w:val="24"/>
          <w:rtl/>
        </w:rPr>
        <w:t>מקיום</w:t>
      </w:r>
      <w:r w:rsidRPr="007A496F">
        <w:rPr>
          <w:rFonts w:asciiTheme="minorBidi" w:hAnsiTheme="minorBidi"/>
          <w:sz w:val="24"/>
          <w:rtl/>
        </w:rPr>
        <w:t xml:space="preserve"> </w:t>
      </w:r>
      <w:r w:rsidRPr="007A496F">
        <w:rPr>
          <w:rFonts w:asciiTheme="minorBidi" w:hAnsiTheme="minorBidi" w:hint="eastAsia"/>
          <w:sz w:val="24"/>
          <w:rtl/>
        </w:rPr>
        <w:t>סעיפים</w:t>
      </w:r>
      <w:r w:rsidRPr="007A496F">
        <w:rPr>
          <w:rFonts w:asciiTheme="minorBidi" w:hAnsiTheme="minorBidi"/>
          <w:sz w:val="24"/>
          <w:rtl/>
        </w:rPr>
        <w:t xml:space="preserve"> </w:t>
      </w:r>
      <w:r>
        <w:rPr>
          <w:rFonts w:asciiTheme="minorBidi" w:hAnsiTheme="minorBidi" w:hint="eastAsia"/>
          <w:sz w:val="24"/>
          <w:rtl/>
        </w:rPr>
        <w:t>מסוי</w:t>
      </w:r>
      <w:r w:rsidRPr="007A496F">
        <w:rPr>
          <w:rFonts w:asciiTheme="minorBidi" w:hAnsiTheme="minorBidi" w:hint="eastAsia"/>
          <w:sz w:val="24"/>
          <w:rtl/>
        </w:rPr>
        <w:t>מים</w:t>
      </w:r>
      <w:r w:rsidRPr="007A496F">
        <w:rPr>
          <w:rFonts w:asciiTheme="minorBidi" w:hAnsiTheme="minorBidi"/>
          <w:sz w:val="24"/>
          <w:rtl/>
        </w:rPr>
        <w:t xml:space="preserve"> </w:t>
      </w:r>
      <w:r w:rsidRPr="007A496F">
        <w:rPr>
          <w:rFonts w:asciiTheme="minorBidi" w:hAnsiTheme="minorBidi" w:hint="eastAsia"/>
          <w:sz w:val="24"/>
          <w:rtl/>
        </w:rPr>
        <w:t>בהוראה</w:t>
      </w:r>
      <w:r w:rsidRPr="007A496F">
        <w:rPr>
          <w:rFonts w:asciiTheme="minorBidi" w:hAnsiTheme="minorBidi"/>
          <w:sz w:val="24"/>
          <w:rtl/>
        </w:rPr>
        <w:t xml:space="preserve"> </w:t>
      </w:r>
      <w:r w:rsidRPr="007A496F">
        <w:rPr>
          <w:rFonts w:asciiTheme="minorBidi" w:hAnsiTheme="minorBidi" w:hint="eastAsia"/>
          <w:sz w:val="24"/>
          <w:rtl/>
        </w:rPr>
        <w:t>זו</w:t>
      </w:r>
      <w:r>
        <w:rPr>
          <w:rFonts w:asciiTheme="minorBidi" w:hAnsiTheme="minorBidi" w:hint="cs"/>
          <w:sz w:val="24"/>
          <w:rtl/>
        </w:rPr>
        <w:t xml:space="preserve">, </w:t>
      </w:r>
      <w:r w:rsidR="00DD6DBD">
        <w:rPr>
          <w:rFonts w:asciiTheme="minorBidi" w:hAnsiTheme="minorBidi" w:hint="cs"/>
          <w:sz w:val="24"/>
          <w:rtl/>
        </w:rPr>
        <w:t xml:space="preserve">או לקבוע הוראות מסוימות שונות מאלו המפורטות להלן אשר יחולו על מקור מידע מסוים. </w:t>
      </w:r>
      <w:r>
        <w:rPr>
          <w:rFonts w:asciiTheme="minorBidi" w:hAnsiTheme="minorBidi" w:hint="cs"/>
          <w:sz w:val="24"/>
          <w:rtl/>
        </w:rPr>
        <w:t>זאת</w:t>
      </w:r>
      <w:r w:rsidRPr="007A496F">
        <w:rPr>
          <w:rFonts w:asciiTheme="minorBidi" w:hAnsiTheme="minorBidi"/>
          <w:sz w:val="24"/>
          <w:rtl/>
        </w:rPr>
        <w:t xml:space="preserve">, </w:t>
      </w:r>
      <w:r>
        <w:rPr>
          <w:rFonts w:asciiTheme="minorBidi" w:hAnsiTheme="minorBidi" w:hint="cs"/>
          <w:sz w:val="24"/>
          <w:rtl/>
        </w:rPr>
        <w:t xml:space="preserve">במקרים חריגים </w:t>
      </w:r>
      <w:r w:rsidRPr="007A496F">
        <w:rPr>
          <w:rFonts w:asciiTheme="minorBidi" w:hAnsiTheme="minorBidi" w:hint="eastAsia"/>
          <w:sz w:val="24"/>
          <w:rtl/>
        </w:rPr>
        <w:t>לאחר</w:t>
      </w:r>
      <w:r w:rsidRPr="007A496F">
        <w:rPr>
          <w:rFonts w:asciiTheme="minorBidi" w:hAnsiTheme="minorBidi"/>
          <w:sz w:val="24"/>
          <w:rtl/>
        </w:rPr>
        <w:t xml:space="preserve"> </w:t>
      </w:r>
      <w:r w:rsidRPr="007A496F">
        <w:rPr>
          <w:rFonts w:asciiTheme="minorBidi" w:hAnsiTheme="minorBidi" w:hint="eastAsia"/>
          <w:sz w:val="24"/>
          <w:rtl/>
        </w:rPr>
        <w:t>שבחן</w:t>
      </w:r>
      <w:r w:rsidRPr="007A496F">
        <w:rPr>
          <w:rFonts w:asciiTheme="minorBidi" w:hAnsiTheme="minorBidi"/>
          <w:sz w:val="24"/>
          <w:rtl/>
        </w:rPr>
        <w:t xml:space="preserve"> </w:t>
      </w:r>
      <w:r w:rsidRPr="007A496F">
        <w:rPr>
          <w:rFonts w:asciiTheme="minorBidi" w:hAnsiTheme="minorBidi" w:hint="eastAsia"/>
          <w:sz w:val="24"/>
          <w:rtl/>
        </w:rPr>
        <w:t>את</w:t>
      </w:r>
      <w:r w:rsidRPr="007A496F">
        <w:rPr>
          <w:rFonts w:asciiTheme="minorBidi" w:hAnsiTheme="minorBidi"/>
          <w:sz w:val="24"/>
          <w:rtl/>
        </w:rPr>
        <w:t xml:space="preserve"> </w:t>
      </w:r>
      <w:r w:rsidRPr="007A496F">
        <w:rPr>
          <w:rFonts w:asciiTheme="minorBidi" w:hAnsiTheme="minorBidi" w:hint="eastAsia"/>
          <w:sz w:val="24"/>
          <w:rtl/>
        </w:rPr>
        <w:t>בקשת</w:t>
      </w:r>
      <w:r>
        <w:rPr>
          <w:rFonts w:asciiTheme="minorBidi" w:hAnsiTheme="minorBidi" w:hint="cs"/>
          <w:sz w:val="24"/>
          <w:rtl/>
        </w:rPr>
        <w:t>ו</w:t>
      </w:r>
      <w:r w:rsidRPr="007A496F">
        <w:rPr>
          <w:rFonts w:asciiTheme="minorBidi" w:hAnsiTheme="minorBidi"/>
          <w:sz w:val="24"/>
          <w:rtl/>
        </w:rPr>
        <w:t xml:space="preserve"> </w:t>
      </w:r>
      <w:r w:rsidRPr="007A496F">
        <w:rPr>
          <w:rFonts w:asciiTheme="minorBidi" w:hAnsiTheme="minorBidi" w:hint="eastAsia"/>
          <w:sz w:val="24"/>
          <w:rtl/>
        </w:rPr>
        <w:t>ונימוקי</w:t>
      </w:r>
      <w:r>
        <w:rPr>
          <w:rFonts w:asciiTheme="minorBidi" w:hAnsiTheme="minorBidi" w:hint="cs"/>
          <w:sz w:val="24"/>
          <w:rtl/>
        </w:rPr>
        <w:t>ו</w:t>
      </w:r>
      <w:r w:rsidRPr="007A496F">
        <w:rPr>
          <w:rFonts w:asciiTheme="minorBidi" w:hAnsiTheme="minorBidi"/>
          <w:sz w:val="24"/>
          <w:rtl/>
        </w:rPr>
        <w:t xml:space="preserve"> </w:t>
      </w:r>
      <w:r w:rsidRPr="007A496F">
        <w:rPr>
          <w:rFonts w:asciiTheme="minorBidi" w:hAnsiTheme="minorBidi" w:hint="eastAsia"/>
          <w:sz w:val="24"/>
          <w:rtl/>
        </w:rPr>
        <w:t>אשר</w:t>
      </w:r>
      <w:r w:rsidRPr="007A496F">
        <w:rPr>
          <w:rFonts w:asciiTheme="minorBidi" w:hAnsiTheme="minorBidi"/>
          <w:sz w:val="24"/>
          <w:rtl/>
        </w:rPr>
        <w:t xml:space="preserve"> </w:t>
      </w:r>
      <w:r w:rsidRPr="007A496F">
        <w:rPr>
          <w:rFonts w:asciiTheme="minorBidi" w:hAnsiTheme="minorBidi" w:hint="eastAsia"/>
          <w:sz w:val="24"/>
          <w:rtl/>
        </w:rPr>
        <w:t>נמסרו</w:t>
      </w:r>
      <w:r w:rsidRPr="007A496F">
        <w:rPr>
          <w:rFonts w:asciiTheme="minorBidi" w:hAnsiTheme="minorBidi"/>
          <w:sz w:val="24"/>
          <w:rtl/>
        </w:rPr>
        <w:t xml:space="preserve"> </w:t>
      </w:r>
      <w:r w:rsidRPr="007A496F">
        <w:rPr>
          <w:rFonts w:asciiTheme="minorBidi" w:hAnsiTheme="minorBidi" w:hint="eastAsia"/>
          <w:sz w:val="24"/>
          <w:rtl/>
        </w:rPr>
        <w:t>לו</w:t>
      </w:r>
      <w:r w:rsidRPr="007A496F">
        <w:rPr>
          <w:rFonts w:asciiTheme="minorBidi" w:hAnsiTheme="minorBidi"/>
          <w:sz w:val="24"/>
          <w:rtl/>
        </w:rPr>
        <w:t xml:space="preserve"> </w:t>
      </w:r>
      <w:r w:rsidRPr="007A496F">
        <w:rPr>
          <w:rFonts w:asciiTheme="minorBidi" w:hAnsiTheme="minorBidi" w:hint="eastAsia"/>
          <w:sz w:val="24"/>
          <w:rtl/>
        </w:rPr>
        <w:t>בכתב</w:t>
      </w:r>
      <w:r>
        <w:rPr>
          <w:rFonts w:asciiTheme="minorBidi" w:hAnsiTheme="minorBidi" w:hint="cs"/>
          <w:sz w:val="24"/>
          <w:rtl/>
        </w:rPr>
        <w:t xml:space="preserve">, </w:t>
      </w:r>
      <w:r w:rsidRPr="006920E5">
        <w:rPr>
          <w:rFonts w:asciiTheme="minorBidi" w:hAnsiTheme="minorBidi" w:hint="cs"/>
          <w:sz w:val="24"/>
          <w:rtl/>
        </w:rPr>
        <w:t xml:space="preserve">ורשאי הממונה לקבוע כי הפטור </w:t>
      </w:r>
      <w:r w:rsidR="00DD6DBD">
        <w:rPr>
          <w:rFonts w:asciiTheme="minorBidi" w:hAnsiTheme="minorBidi" w:hint="cs"/>
          <w:sz w:val="24"/>
          <w:rtl/>
        </w:rPr>
        <w:t xml:space="preserve">או ההוראות השונות </w:t>
      </w:r>
      <w:r>
        <w:rPr>
          <w:rFonts w:asciiTheme="minorBidi" w:hAnsiTheme="minorBidi" w:hint="cs"/>
          <w:sz w:val="24"/>
          <w:rtl/>
        </w:rPr>
        <w:t>יחול</w:t>
      </w:r>
      <w:r w:rsidR="00DD6DBD">
        <w:rPr>
          <w:rFonts w:asciiTheme="minorBidi" w:hAnsiTheme="minorBidi" w:hint="cs"/>
          <w:sz w:val="24"/>
          <w:rtl/>
        </w:rPr>
        <w:t>ו</w:t>
      </w:r>
      <w:bookmarkStart w:id="0" w:name="_GoBack"/>
      <w:bookmarkEnd w:id="0"/>
      <w:r>
        <w:rPr>
          <w:rFonts w:asciiTheme="minorBidi" w:hAnsiTheme="minorBidi" w:hint="cs"/>
          <w:sz w:val="24"/>
          <w:rtl/>
        </w:rPr>
        <w:t xml:space="preserve"> </w:t>
      </w:r>
      <w:r w:rsidRPr="006920E5">
        <w:rPr>
          <w:rFonts w:asciiTheme="minorBidi" w:hAnsiTheme="minorBidi" w:hint="cs"/>
          <w:sz w:val="24"/>
          <w:rtl/>
        </w:rPr>
        <w:t>לתקופה קצובה כפי שתיקבע על ידו</w:t>
      </w:r>
      <w:r>
        <w:rPr>
          <w:rFonts w:asciiTheme="minorBidi" w:hAnsiTheme="minorBidi" w:hint="cs"/>
          <w:sz w:val="24"/>
          <w:rtl/>
        </w:rPr>
        <w:t>.</w:t>
      </w:r>
      <w:r w:rsidR="00EB750B">
        <w:rPr>
          <w:rFonts w:hint="cs"/>
          <w:rtl/>
        </w:rPr>
        <w:t xml:space="preserve"> </w:t>
      </w:r>
    </w:p>
    <w:p w14:paraId="7CD7AFF0" w14:textId="77777777" w:rsidR="00F90D5D" w:rsidRPr="00501232" w:rsidRDefault="00F90D5D" w:rsidP="00DB5AAE">
      <w:pPr>
        <w:pStyle w:val="2"/>
        <w:rPr>
          <w:b/>
          <w:bCs/>
          <w:rtl/>
        </w:rPr>
      </w:pPr>
      <w:r w:rsidRPr="00501232">
        <w:rPr>
          <w:rFonts w:hint="cs"/>
          <w:b/>
          <w:bCs/>
          <w:rtl/>
        </w:rPr>
        <w:t>שמירת דוח אשראי</w:t>
      </w:r>
    </w:p>
    <w:p w14:paraId="79858152" w14:textId="30A7E6C8" w:rsidR="00F90D5D" w:rsidRPr="00DA677B" w:rsidRDefault="0073752D" w:rsidP="002038FD">
      <w:pPr>
        <w:pStyle w:val="a7"/>
        <w:spacing w:before="240" w:after="240" w:line="360" w:lineRule="auto"/>
        <w:ind w:left="360"/>
        <w:jc w:val="both"/>
      </w:pPr>
      <w:r>
        <w:rPr>
          <w:rFonts w:hint="cs"/>
          <w:rtl/>
        </w:rPr>
        <w:t>נותן אשראי</w:t>
      </w:r>
      <w:r w:rsidR="00F90D5D" w:rsidRPr="00DA677B">
        <w:rPr>
          <w:rFonts w:hint="cs"/>
          <w:rtl/>
        </w:rPr>
        <w:t xml:space="preserve"> ישמור את דוח האשראי שקיבל מלשכת האשראי</w:t>
      </w:r>
      <w:r w:rsidR="00FF1F3E">
        <w:rPr>
          <w:rFonts w:hint="cs"/>
          <w:rtl/>
        </w:rPr>
        <w:t xml:space="preserve"> לפי סעיף 31(א) לחוק,</w:t>
      </w:r>
      <w:r w:rsidR="00F90D5D" w:rsidRPr="00DA677B">
        <w:rPr>
          <w:rFonts w:hint="cs"/>
          <w:rtl/>
        </w:rPr>
        <w:t xml:space="preserve"> </w:t>
      </w:r>
      <w:r w:rsidR="00DE0C22">
        <w:rPr>
          <w:rFonts w:hint="cs"/>
          <w:rtl/>
        </w:rPr>
        <w:t>לתקופה שלא תפחת מ</w:t>
      </w:r>
      <w:r w:rsidR="003866DF">
        <w:rPr>
          <w:rFonts w:hint="cs"/>
          <w:rtl/>
        </w:rPr>
        <w:t>חצי שנה</w:t>
      </w:r>
      <w:r w:rsidR="00683593">
        <w:rPr>
          <w:rFonts w:hint="cs"/>
          <w:rtl/>
        </w:rPr>
        <w:t xml:space="preserve"> מיום קבלתו</w:t>
      </w:r>
      <w:r w:rsidR="00E10AF1">
        <w:rPr>
          <w:rFonts w:hint="cs"/>
          <w:rtl/>
        </w:rPr>
        <w:t>,</w:t>
      </w:r>
      <w:r w:rsidR="003866DF">
        <w:rPr>
          <w:rFonts w:hint="cs"/>
          <w:rtl/>
        </w:rPr>
        <w:t xml:space="preserve"> לצורך מסירתו ללקוח</w:t>
      </w:r>
      <w:r w:rsidR="00637C78">
        <w:rPr>
          <w:rFonts w:hint="cs"/>
          <w:rtl/>
        </w:rPr>
        <w:t>;</w:t>
      </w:r>
      <w:r w:rsidR="00DE0C22">
        <w:rPr>
          <w:rFonts w:hint="cs"/>
          <w:rtl/>
        </w:rPr>
        <w:t xml:space="preserve"> </w:t>
      </w:r>
      <w:r w:rsidR="002038FD">
        <w:rPr>
          <w:rFonts w:hint="cs"/>
          <w:rtl/>
        </w:rPr>
        <w:t>אולם אם</w:t>
      </w:r>
      <w:r w:rsidR="002038FD" w:rsidRPr="00DA677B">
        <w:rPr>
          <w:rFonts w:hint="cs"/>
          <w:rtl/>
        </w:rPr>
        <w:t xml:space="preserve"> </w:t>
      </w:r>
      <w:r w:rsidR="00F90D5D" w:rsidRPr="00DA677B">
        <w:rPr>
          <w:rFonts w:hint="cs"/>
          <w:rtl/>
        </w:rPr>
        <w:t xml:space="preserve">התבקש הדוח לשם החלטה על התקשרות בעסקת אשראי, ולא נכרתה העסקה, </w:t>
      </w:r>
      <w:r w:rsidR="002038FD">
        <w:rPr>
          <w:rFonts w:hint="cs"/>
          <w:rtl/>
        </w:rPr>
        <w:t xml:space="preserve">או אם תקופת האשראי קצרה מחצי שנה, ישמור את דוח האשראי </w:t>
      </w:r>
      <w:r w:rsidR="00DE0C22">
        <w:rPr>
          <w:rFonts w:hint="cs"/>
          <w:rtl/>
        </w:rPr>
        <w:t xml:space="preserve">עד </w:t>
      </w:r>
      <w:r w:rsidR="00CD1946">
        <w:rPr>
          <w:rFonts w:hint="cs"/>
          <w:rtl/>
        </w:rPr>
        <w:t>לתום התקופה אשר נקבעה לפי סעיף 53 לחוק</w:t>
      </w:r>
      <w:r w:rsidR="00F90D5D" w:rsidRPr="00DA677B">
        <w:rPr>
          <w:rFonts w:hint="cs"/>
          <w:rtl/>
        </w:rPr>
        <w:t>.</w:t>
      </w:r>
      <w:r>
        <w:rPr>
          <w:rFonts w:hint="cs"/>
          <w:rtl/>
        </w:rPr>
        <w:t xml:space="preserve"> </w:t>
      </w:r>
    </w:p>
    <w:p w14:paraId="11BF1FCD" w14:textId="77777777" w:rsidR="003711D3" w:rsidRPr="00DB5AAE" w:rsidRDefault="00DD691F" w:rsidP="00DB5AAE">
      <w:pPr>
        <w:pStyle w:val="2"/>
      </w:pPr>
      <w:r>
        <w:rPr>
          <w:rFonts w:hint="cs"/>
          <w:b/>
          <w:bCs/>
          <w:rtl/>
        </w:rPr>
        <w:lastRenderedPageBreak/>
        <w:t xml:space="preserve">חובת </w:t>
      </w:r>
      <w:r w:rsidR="00047A9C" w:rsidRPr="00501232">
        <w:rPr>
          <w:rFonts w:hint="cs"/>
          <w:b/>
          <w:bCs/>
          <w:rtl/>
        </w:rPr>
        <w:t>מסירת דוח אשראי</w:t>
      </w:r>
      <w:r w:rsidR="00047A9C" w:rsidRPr="00DB5AAE">
        <w:rPr>
          <w:rFonts w:hint="cs"/>
          <w:rtl/>
        </w:rPr>
        <w:t xml:space="preserve"> </w:t>
      </w:r>
      <w:r w:rsidR="00047A9C" w:rsidRPr="00501232">
        <w:rPr>
          <w:rFonts w:hint="cs"/>
          <w:b/>
          <w:bCs/>
          <w:rtl/>
        </w:rPr>
        <w:t>ללקוח</w:t>
      </w:r>
    </w:p>
    <w:p w14:paraId="6C33BC6F" w14:textId="344D5C3A" w:rsidR="00093F60" w:rsidRDefault="00047A9C" w:rsidP="002038FD">
      <w:pPr>
        <w:pStyle w:val="a7"/>
        <w:spacing w:before="240" w:after="240" w:line="360" w:lineRule="auto"/>
        <w:ind w:left="360"/>
        <w:jc w:val="both"/>
        <w:rPr>
          <w:rtl/>
        </w:rPr>
      </w:pPr>
      <w:r>
        <w:rPr>
          <w:rFonts w:hint="cs"/>
          <w:rtl/>
        </w:rPr>
        <w:t>נותן אשראי ימסור ללקוח לפי בקשתו</w:t>
      </w:r>
      <w:r w:rsidR="00DB5AAE">
        <w:rPr>
          <w:rFonts w:hint="cs"/>
          <w:rtl/>
        </w:rPr>
        <w:t>,</w:t>
      </w:r>
      <w:r>
        <w:rPr>
          <w:rFonts w:hint="cs"/>
          <w:rtl/>
        </w:rPr>
        <w:t xml:space="preserve"> את דוח האשראי </w:t>
      </w:r>
      <w:r w:rsidR="0047545E">
        <w:rPr>
          <w:rFonts w:hint="cs"/>
          <w:rtl/>
        </w:rPr>
        <w:t xml:space="preserve">לגביו </w:t>
      </w:r>
      <w:r>
        <w:rPr>
          <w:rFonts w:hint="cs"/>
          <w:rtl/>
        </w:rPr>
        <w:t>שקיבל מלשכת אשראי</w:t>
      </w:r>
      <w:r w:rsidR="00725CC3">
        <w:rPr>
          <w:rFonts w:hint="cs"/>
          <w:rtl/>
        </w:rPr>
        <w:t xml:space="preserve"> </w:t>
      </w:r>
      <w:r w:rsidR="00380A82">
        <w:rPr>
          <w:rFonts w:hint="cs"/>
          <w:rtl/>
        </w:rPr>
        <w:t xml:space="preserve">ואשר </w:t>
      </w:r>
      <w:r w:rsidR="00725CC3">
        <w:rPr>
          <w:rFonts w:hint="cs"/>
          <w:rtl/>
        </w:rPr>
        <w:t xml:space="preserve">נשמר על ידו </w:t>
      </w:r>
      <w:r w:rsidR="002038FD">
        <w:rPr>
          <w:rFonts w:hint="cs"/>
          <w:rtl/>
        </w:rPr>
        <w:t xml:space="preserve">בהתאם לאמור </w:t>
      </w:r>
      <w:r w:rsidR="00725CC3">
        <w:rPr>
          <w:rFonts w:hint="cs"/>
          <w:rtl/>
        </w:rPr>
        <w:t xml:space="preserve">בסעיף </w:t>
      </w:r>
      <w:r w:rsidR="00824686">
        <w:rPr>
          <w:rFonts w:hint="cs"/>
          <w:rtl/>
        </w:rPr>
        <w:t>3</w:t>
      </w:r>
      <w:r w:rsidR="00725CC3">
        <w:rPr>
          <w:rFonts w:hint="cs"/>
          <w:rtl/>
        </w:rPr>
        <w:t>,</w:t>
      </w:r>
      <w:r>
        <w:rPr>
          <w:rFonts w:hint="cs"/>
          <w:rtl/>
        </w:rPr>
        <w:t xml:space="preserve"> </w:t>
      </w:r>
      <w:r w:rsidR="00380A82">
        <w:rPr>
          <w:rFonts w:hint="cs"/>
          <w:rtl/>
        </w:rPr>
        <w:t xml:space="preserve">לכל הפחות, </w:t>
      </w:r>
      <w:r w:rsidR="00D75C0F">
        <w:rPr>
          <w:rFonts w:hint="cs"/>
          <w:rtl/>
        </w:rPr>
        <w:t>ב</w:t>
      </w:r>
      <w:r w:rsidR="00380A82">
        <w:rPr>
          <w:rFonts w:hint="cs"/>
          <w:rtl/>
        </w:rPr>
        <w:t xml:space="preserve">התקיים </w:t>
      </w:r>
      <w:r w:rsidR="00D75C0F">
        <w:rPr>
          <w:rFonts w:hint="cs"/>
          <w:rtl/>
        </w:rPr>
        <w:t xml:space="preserve">אחד מהמקרים </w:t>
      </w:r>
      <w:r>
        <w:rPr>
          <w:rFonts w:hint="cs"/>
          <w:rtl/>
        </w:rPr>
        <w:t>הבאים:</w:t>
      </w:r>
    </w:p>
    <w:p w14:paraId="17D0DAAC" w14:textId="481219EB" w:rsidR="00093F60" w:rsidRDefault="0047545E" w:rsidP="003F5D1B">
      <w:pPr>
        <w:pStyle w:val="a7"/>
        <w:numPr>
          <w:ilvl w:val="1"/>
          <w:numId w:val="2"/>
        </w:numPr>
        <w:spacing w:before="240" w:after="240" w:line="360" w:lineRule="auto"/>
        <w:jc w:val="both"/>
      </w:pPr>
      <w:r>
        <w:rPr>
          <w:rFonts w:hint="cs"/>
          <w:rtl/>
        </w:rPr>
        <w:t xml:space="preserve">דוח האשראי התקבל לשם התקשרות בעסקת אשראי עם </w:t>
      </w:r>
      <w:r w:rsidR="00E54F88">
        <w:rPr>
          <w:rFonts w:hint="cs"/>
          <w:rtl/>
        </w:rPr>
        <w:t>ה</w:t>
      </w:r>
      <w:r>
        <w:rPr>
          <w:rFonts w:hint="cs"/>
          <w:rtl/>
        </w:rPr>
        <w:t>לקוח</w:t>
      </w:r>
      <w:r w:rsidR="00FF1F3E">
        <w:rPr>
          <w:rFonts w:hint="cs"/>
          <w:rtl/>
        </w:rPr>
        <w:t>, בין אם נכרתה העסקה ובין אם לא</w:t>
      </w:r>
      <w:r w:rsidR="000F682D">
        <w:rPr>
          <w:rFonts w:hint="cs"/>
          <w:rtl/>
        </w:rPr>
        <w:t>.</w:t>
      </w:r>
    </w:p>
    <w:p w14:paraId="4261C523" w14:textId="54804844" w:rsidR="00093F60" w:rsidRDefault="0047545E" w:rsidP="00CE6113">
      <w:pPr>
        <w:pStyle w:val="a7"/>
        <w:numPr>
          <w:ilvl w:val="1"/>
          <w:numId w:val="2"/>
        </w:numPr>
        <w:spacing w:before="240" w:after="240" w:line="360" w:lineRule="auto"/>
        <w:jc w:val="both"/>
        <w:rPr>
          <w:rtl/>
        </w:rPr>
      </w:pPr>
      <w:r>
        <w:rPr>
          <w:rFonts w:hint="cs"/>
          <w:rtl/>
        </w:rPr>
        <w:t xml:space="preserve">דוח האשראי </w:t>
      </w:r>
      <w:r w:rsidR="00CE6113">
        <w:rPr>
          <w:rFonts w:hint="cs"/>
          <w:rtl/>
        </w:rPr>
        <w:t>התקבל לשם הבטחת קיום תנאי עסקת אשראי ש</w:t>
      </w:r>
      <w:r w:rsidR="006A228A">
        <w:rPr>
          <w:rFonts w:hint="cs"/>
          <w:rtl/>
        </w:rPr>
        <w:t xml:space="preserve">נותן האשראי </w:t>
      </w:r>
      <w:r w:rsidR="00CE6113">
        <w:rPr>
          <w:rFonts w:hint="cs"/>
          <w:rtl/>
        </w:rPr>
        <w:t>התקשר בה ושינה לרעה את תנאי עסקת האשראי של הלקוח</w:t>
      </w:r>
      <w:r w:rsidR="00883C23">
        <w:rPr>
          <w:rFonts w:hint="cs"/>
          <w:rtl/>
        </w:rPr>
        <w:t xml:space="preserve">. </w:t>
      </w:r>
    </w:p>
    <w:p w14:paraId="6C2E9DEF" w14:textId="37FEB41E" w:rsidR="00967235" w:rsidRDefault="00967235" w:rsidP="00122C0E">
      <w:pPr>
        <w:pStyle w:val="2"/>
        <w:ind w:left="357" w:hanging="357"/>
        <w:rPr>
          <w:b/>
          <w:bCs/>
          <w:rtl/>
        </w:rPr>
      </w:pPr>
      <w:r w:rsidRPr="002932A7">
        <w:rPr>
          <w:rFonts w:hint="cs"/>
          <w:b/>
          <w:bCs/>
          <w:rtl/>
        </w:rPr>
        <w:t xml:space="preserve">הודעה ללקוח על </w:t>
      </w:r>
      <w:r>
        <w:rPr>
          <w:rFonts w:hint="cs"/>
          <w:b/>
          <w:bCs/>
          <w:rtl/>
        </w:rPr>
        <w:t xml:space="preserve">זכותו לקבל </w:t>
      </w:r>
      <w:r w:rsidRPr="002932A7">
        <w:rPr>
          <w:rFonts w:hint="cs"/>
          <w:b/>
          <w:bCs/>
          <w:rtl/>
        </w:rPr>
        <w:t>דוח אשראי</w:t>
      </w:r>
      <w:r>
        <w:rPr>
          <w:rFonts w:hint="cs"/>
          <w:b/>
          <w:bCs/>
          <w:rtl/>
        </w:rPr>
        <w:t xml:space="preserve"> מנותן אשראי</w:t>
      </w:r>
    </w:p>
    <w:p w14:paraId="08ECE60E" w14:textId="04642F98" w:rsidR="00967235" w:rsidRDefault="00967235" w:rsidP="00474581">
      <w:pPr>
        <w:spacing w:before="240" w:after="240" w:line="360" w:lineRule="auto"/>
        <w:ind w:left="357"/>
        <w:jc w:val="both"/>
        <w:rPr>
          <w:rtl/>
        </w:rPr>
      </w:pPr>
      <w:r>
        <w:rPr>
          <w:rFonts w:hint="cs"/>
          <w:rtl/>
        </w:rPr>
        <w:t xml:space="preserve">בעת מסירת הודעה ללקוח על קבלת דוח אשראי בהתאם להוראות 31(א) לחוק, יביא נותן האשראי לידיעת הלקוח </w:t>
      </w:r>
      <w:r w:rsidR="006A228A">
        <w:rPr>
          <w:rFonts w:hint="cs"/>
          <w:rtl/>
        </w:rPr>
        <w:t xml:space="preserve">כי באפשרותו </w:t>
      </w:r>
      <w:r>
        <w:rPr>
          <w:rFonts w:hint="cs"/>
          <w:rtl/>
        </w:rPr>
        <w:t xml:space="preserve">לקבל ממנו </w:t>
      </w:r>
      <w:r w:rsidR="006A228A">
        <w:rPr>
          <w:rFonts w:hint="cs"/>
          <w:rtl/>
        </w:rPr>
        <w:t xml:space="preserve">את </w:t>
      </w:r>
      <w:r>
        <w:rPr>
          <w:rFonts w:hint="cs"/>
          <w:rtl/>
        </w:rPr>
        <w:t xml:space="preserve">דוח </w:t>
      </w:r>
      <w:r w:rsidR="006A228A">
        <w:rPr>
          <w:rFonts w:hint="cs"/>
          <w:rtl/>
        </w:rPr>
        <w:t>ה</w:t>
      </w:r>
      <w:r>
        <w:rPr>
          <w:rFonts w:hint="cs"/>
          <w:rtl/>
        </w:rPr>
        <w:t>אשראי כמפורט בהוראה זו</w:t>
      </w:r>
      <w:r w:rsidR="00B917AC">
        <w:rPr>
          <w:rFonts w:hint="cs"/>
          <w:rtl/>
        </w:rPr>
        <w:t>, לרבות התקופה העומדת לרשותו לשם כך</w:t>
      </w:r>
      <w:r w:rsidR="00B94A19">
        <w:rPr>
          <w:rFonts w:hint="cs"/>
          <w:rtl/>
        </w:rPr>
        <w:t xml:space="preserve"> והאופן שבו יוכל לקבל את הדוח לפי בחירתו</w:t>
      </w:r>
      <w:r w:rsidR="00B917AC">
        <w:rPr>
          <w:rFonts w:hint="cs"/>
          <w:rtl/>
        </w:rPr>
        <w:t>,</w:t>
      </w:r>
      <w:r>
        <w:rPr>
          <w:rFonts w:hint="cs"/>
          <w:rtl/>
        </w:rPr>
        <w:t xml:space="preserve"> וכן ימסור את פרטי לשכת האשראי שממנה התקבל דוח האשראי. </w:t>
      </w:r>
    </w:p>
    <w:p w14:paraId="08590B8A" w14:textId="17235149" w:rsidR="00A72341" w:rsidRPr="00A72341" w:rsidRDefault="00A72341" w:rsidP="00554022">
      <w:pPr>
        <w:pStyle w:val="2"/>
        <w:ind w:left="357" w:hanging="357"/>
        <w:rPr>
          <w:rtl/>
        </w:rPr>
      </w:pPr>
      <w:r w:rsidRPr="00A10F24">
        <w:rPr>
          <w:rFonts w:hint="cs"/>
          <w:b/>
          <w:bCs/>
          <w:rtl/>
        </w:rPr>
        <w:t xml:space="preserve">אופן </w:t>
      </w:r>
      <w:r w:rsidR="00554022">
        <w:rPr>
          <w:rFonts w:hint="cs"/>
          <w:b/>
          <w:bCs/>
          <w:rtl/>
        </w:rPr>
        <w:t xml:space="preserve">הגשת בקשת הלקוח ואופן </w:t>
      </w:r>
      <w:r w:rsidRPr="00A10F24">
        <w:rPr>
          <w:rFonts w:hint="cs"/>
          <w:b/>
          <w:bCs/>
          <w:rtl/>
        </w:rPr>
        <w:t>מסירת דוח אשראי</w:t>
      </w:r>
      <w:r>
        <w:rPr>
          <w:rFonts w:hint="cs"/>
          <w:rtl/>
        </w:rPr>
        <w:t xml:space="preserve"> </w:t>
      </w:r>
      <w:r w:rsidRPr="00A10F24">
        <w:rPr>
          <w:rFonts w:hint="cs"/>
          <w:b/>
          <w:bCs/>
          <w:rtl/>
        </w:rPr>
        <w:t>ללקוח</w:t>
      </w:r>
    </w:p>
    <w:p w14:paraId="4723A773" w14:textId="16D7E12F" w:rsidR="009D737B" w:rsidRDefault="00A72341" w:rsidP="002A753F">
      <w:pPr>
        <w:pStyle w:val="2"/>
        <w:numPr>
          <w:ilvl w:val="1"/>
          <w:numId w:val="2"/>
        </w:numPr>
      </w:pPr>
      <w:r>
        <w:rPr>
          <w:rFonts w:hint="cs"/>
          <w:rtl/>
        </w:rPr>
        <w:t xml:space="preserve">נותן האשראי יאפשר ללקוח להגיש בקשה לקבלת דוח אשראי, </w:t>
      </w:r>
      <w:r w:rsidR="00EB3511">
        <w:rPr>
          <w:rFonts w:hint="cs"/>
          <w:rtl/>
        </w:rPr>
        <w:t xml:space="preserve">לפחות </w:t>
      </w:r>
      <w:r w:rsidR="002A753F">
        <w:rPr>
          <w:rFonts w:hint="cs"/>
          <w:rtl/>
        </w:rPr>
        <w:t>באחת ה</w:t>
      </w:r>
      <w:r w:rsidR="008D3FF4">
        <w:rPr>
          <w:rFonts w:hint="cs"/>
          <w:rtl/>
        </w:rPr>
        <w:t xml:space="preserve">דרכים המקובלות </w:t>
      </w:r>
      <w:r w:rsidR="009D737B">
        <w:rPr>
          <w:rFonts w:hint="cs"/>
          <w:rtl/>
        </w:rPr>
        <w:t xml:space="preserve">בהן </w:t>
      </w:r>
      <w:r w:rsidR="008D3FF4">
        <w:rPr>
          <w:rFonts w:hint="cs"/>
          <w:rtl/>
        </w:rPr>
        <w:t>לקוח מבקש מידע מנותן האשראי</w:t>
      </w:r>
      <w:r w:rsidR="00637C78">
        <w:rPr>
          <w:rFonts w:hint="cs"/>
          <w:rtl/>
        </w:rPr>
        <w:t>, לרבות באמצעים דיגיטליים</w:t>
      </w:r>
      <w:r w:rsidR="00EE5752">
        <w:rPr>
          <w:rFonts w:hint="cs"/>
          <w:rtl/>
        </w:rPr>
        <w:t>, לפי בחירתו של הלקוח</w:t>
      </w:r>
      <w:r w:rsidR="0048525A">
        <w:rPr>
          <w:rFonts w:hint="cs"/>
          <w:rtl/>
        </w:rPr>
        <w:t xml:space="preserve">. </w:t>
      </w:r>
    </w:p>
    <w:p w14:paraId="559728BF" w14:textId="32E33B6D" w:rsidR="005F1C82" w:rsidRDefault="0048525A" w:rsidP="00637C78">
      <w:pPr>
        <w:pStyle w:val="2"/>
        <w:numPr>
          <w:ilvl w:val="1"/>
          <w:numId w:val="2"/>
        </w:numPr>
        <w:rPr>
          <w:rtl/>
        </w:rPr>
      </w:pPr>
      <w:r>
        <w:rPr>
          <w:rFonts w:hint="cs"/>
          <w:rtl/>
        </w:rPr>
        <w:t xml:space="preserve">נותן האשראי </w:t>
      </w:r>
      <w:r w:rsidR="008D3FF4">
        <w:rPr>
          <w:rFonts w:hint="cs"/>
          <w:rtl/>
        </w:rPr>
        <w:t>ימסור ללקוח את דוח האשראי</w:t>
      </w:r>
      <w:r w:rsidR="00637C78">
        <w:rPr>
          <w:rFonts w:hint="cs"/>
          <w:rtl/>
        </w:rPr>
        <w:t xml:space="preserve"> לפחות באח</w:t>
      </w:r>
      <w:r w:rsidR="005468CC">
        <w:rPr>
          <w:rFonts w:hint="cs"/>
          <w:rtl/>
        </w:rPr>
        <w:t>ד</w:t>
      </w:r>
      <w:r w:rsidR="00637C78">
        <w:rPr>
          <w:rFonts w:hint="cs"/>
          <w:rtl/>
        </w:rPr>
        <w:t xml:space="preserve"> מה</w:t>
      </w:r>
      <w:r w:rsidR="008D3FF4">
        <w:rPr>
          <w:rFonts w:hint="cs"/>
          <w:rtl/>
        </w:rPr>
        <w:t xml:space="preserve">אמצעים המקובלים למסירת מידע ללקוח, </w:t>
      </w:r>
      <w:r>
        <w:rPr>
          <w:rFonts w:hint="cs"/>
          <w:rtl/>
        </w:rPr>
        <w:t xml:space="preserve">לרבות באמצעים דיגיטליים, </w:t>
      </w:r>
      <w:r w:rsidR="002A753F">
        <w:rPr>
          <w:rFonts w:hint="cs"/>
          <w:rtl/>
        </w:rPr>
        <w:t xml:space="preserve">לפי בחירתו של הלקוח, </w:t>
      </w:r>
      <w:r>
        <w:rPr>
          <w:rFonts w:hint="cs"/>
          <w:rtl/>
        </w:rPr>
        <w:t xml:space="preserve">ובלבד שתהיה </w:t>
      </w:r>
      <w:r w:rsidR="00967235">
        <w:rPr>
          <w:rFonts w:hint="cs"/>
          <w:rtl/>
        </w:rPr>
        <w:t xml:space="preserve">ללקוח </w:t>
      </w:r>
      <w:r>
        <w:rPr>
          <w:rFonts w:hint="cs"/>
          <w:rtl/>
        </w:rPr>
        <w:t>אפשרות לשמור את דוח האשראי</w:t>
      </w:r>
      <w:r w:rsidR="008D3FF4">
        <w:rPr>
          <w:rFonts w:hint="cs"/>
          <w:rtl/>
        </w:rPr>
        <w:t xml:space="preserve">. </w:t>
      </w:r>
    </w:p>
    <w:p w14:paraId="23031635" w14:textId="6BE0D9D3" w:rsidR="00824686" w:rsidRDefault="004241AE" w:rsidP="0048525A">
      <w:pPr>
        <w:pStyle w:val="2"/>
        <w:numPr>
          <w:ilvl w:val="1"/>
          <w:numId w:val="2"/>
        </w:numPr>
        <w:rPr>
          <w:rtl/>
        </w:rPr>
      </w:pPr>
      <w:r>
        <w:rPr>
          <w:rFonts w:hint="cs"/>
          <w:rtl/>
        </w:rPr>
        <w:t xml:space="preserve">דוח האשראי יימסר </w:t>
      </w:r>
      <w:r w:rsidR="008D3FF4">
        <w:rPr>
          <w:rFonts w:hint="cs"/>
          <w:rtl/>
        </w:rPr>
        <w:t xml:space="preserve">בפורמט </w:t>
      </w:r>
      <w:r w:rsidR="00AC13F4">
        <w:rPr>
          <w:rFonts w:hint="cs"/>
          <w:rtl/>
        </w:rPr>
        <w:t>ברור ו</w:t>
      </w:r>
      <w:r w:rsidR="008D3FF4">
        <w:rPr>
          <w:rFonts w:hint="cs"/>
          <w:rtl/>
        </w:rPr>
        <w:t xml:space="preserve">קריא (לדוגמא: </w:t>
      </w:r>
      <w:r>
        <w:rPr>
          <w:rFonts w:hint="cs"/>
          <w:rtl/>
        </w:rPr>
        <w:t xml:space="preserve">פורמט </w:t>
      </w:r>
      <w:r>
        <w:t>PDF</w:t>
      </w:r>
      <w:r w:rsidR="0048525A">
        <w:rPr>
          <w:rFonts w:hint="cs"/>
          <w:rtl/>
        </w:rPr>
        <w:t>)</w:t>
      </w:r>
      <w:r>
        <w:rPr>
          <w:rFonts w:hint="cs"/>
          <w:rtl/>
        </w:rPr>
        <w:t>, שיכיל</w:t>
      </w:r>
      <w:r w:rsidR="009D737B">
        <w:rPr>
          <w:rFonts w:hint="cs"/>
          <w:rtl/>
        </w:rPr>
        <w:t>, בין היתר,</w:t>
      </w:r>
      <w:r>
        <w:rPr>
          <w:rFonts w:hint="cs"/>
          <w:rtl/>
        </w:rPr>
        <w:t xml:space="preserve"> את שם ופרטי לשכת האשראי שבאמצעותה התקבל דוח האשראי, לרבות פרטי </w:t>
      </w:r>
      <w:r w:rsidR="00D75C0F">
        <w:rPr>
          <w:rFonts w:hint="cs"/>
          <w:rtl/>
        </w:rPr>
        <w:t>הקשר</w:t>
      </w:r>
      <w:r>
        <w:rPr>
          <w:rFonts w:hint="cs"/>
          <w:rtl/>
        </w:rPr>
        <w:t xml:space="preserve"> עם לשכת האשראי</w:t>
      </w:r>
      <w:r w:rsidR="009D737B">
        <w:rPr>
          <w:rFonts w:hint="cs"/>
          <w:rtl/>
        </w:rPr>
        <w:t xml:space="preserve"> והתאריך שבו נמסר הדוח לנותן אשראי</w:t>
      </w:r>
      <w:r>
        <w:rPr>
          <w:rFonts w:hint="cs"/>
          <w:rtl/>
        </w:rPr>
        <w:t>.</w:t>
      </w:r>
    </w:p>
    <w:p w14:paraId="78E3524D" w14:textId="526B88C8" w:rsidR="007B0CB3" w:rsidRDefault="004241AE" w:rsidP="007B0CB3">
      <w:pPr>
        <w:pStyle w:val="2"/>
        <w:numPr>
          <w:ilvl w:val="1"/>
          <w:numId w:val="2"/>
        </w:numPr>
        <w:ind w:left="788" w:hanging="431"/>
        <w:contextualSpacing w:val="0"/>
      </w:pPr>
      <w:r>
        <w:rPr>
          <w:rFonts w:hint="cs"/>
          <w:rtl/>
        </w:rPr>
        <w:t xml:space="preserve"> </w:t>
      </w:r>
      <w:r w:rsidR="005B6BAF">
        <w:rPr>
          <w:rFonts w:hint="cs"/>
          <w:rtl/>
        </w:rPr>
        <w:t xml:space="preserve">נותן האשראי </w:t>
      </w:r>
      <w:r w:rsidR="00C63677">
        <w:rPr>
          <w:rFonts w:hint="cs"/>
          <w:rtl/>
        </w:rPr>
        <w:t>יטפל בבקשת הלקוח</w:t>
      </w:r>
      <w:r w:rsidR="00380A82">
        <w:rPr>
          <w:rFonts w:hint="cs"/>
          <w:rtl/>
        </w:rPr>
        <w:t xml:space="preserve"> לקבל דוח אשראי</w:t>
      </w:r>
      <w:r w:rsidR="00824686">
        <w:rPr>
          <w:rFonts w:hint="cs"/>
          <w:rtl/>
        </w:rPr>
        <w:t xml:space="preserve"> </w:t>
      </w:r>
      <w:r w:rsidR="005B6BAF">
        <w:rPr>
          <w:rFonts w:hint="cs"/>
          <w:rtl/>
        </w:rPr>
        <w:t xml:space="preserve">תוך </w:t>
      </w:r>
      <w:r w:rsidR="007B0CB3">
        <w:rPr>
          <w:rFonts w:hint="cs"/>
          <w:rtl/>
        </w:rPr>
        <w:t xml:space="preserve">7 </w:t>
      </w:r>
      <w:r w:rsidR="005B6BAF">
        <w:rPr>
          <w:rFonts w:hint="cs"/>
          <w:rtl/>
        </w:rPr>
        <w:t>ימי עסקים מיום שהתקבלה בקשת</w:t>
      </w:r>
      <w:r w:rsidR="00C63677">
        <w:rPr>
          <w:rFonts w:hint="cs"/>
          <w:rtl/>
        </w:rPr>
        <w:t>ו</w:t>
      </w:r>
      <w:r w:rsidR="005B6BAF">
        <w:rPr>
          <w:rFonts w:hint="cs"/>
          <w:rtl/>
        </w:rPr>
        <w:t>.</w:t>
      </w:r>
    </w:p>
    <w:p w14:paraId="57CB455D" w14:textId="77777777" w:rsidR="007B0CB3" w:rsidRPr="0082309E" w:rsidRDefault="007B0CB3" w:rsidP="0082309E">
      <w:pPr>
        <w:pStyle w:val="2"/>
        <w:rPr>
          <w:b/>
          <w:bCs/>
          <w:rtl/>
        </w:rPr>
      </w:pPr>
      <w:r w:rsidRPr="0082309E">
        <w:rPr>
          <w:rFonts w:hint="eastAsia"/>
          <w:b/>
          <w:bCs/>
          <w:rtl/>
        </w:rPr>
        <w:t>תחילה</w:t>
      </w:r>
    </w:p>
    <w:p w14:paraId="123C7BA3" w14:textId="23384931" w:rsidR="00833603" w:rsidRPr="00833603" w:rsidRDefault="00833603" w:rsidP="0082309E">
      <w:pPr>
        <w:ind w:left="357"/>
      </w:pPr>
      <w:r>
        <w:rPr>
          <w:rFonts w:hint="cs"/>
          <w:rtl/>
        </w:rPr>
        <w:t>תחילת</w:t>
      </w:r>
      <w:r w:rsidR="00637C78">
        <w:rPr>
          <w:rFonts w:hint="cs"/>
          <w:rtl/>
        </w:rPr>
        <w:t>ה</w:t>
      </w:r>
      <w:r>
        <w:rPr>
          <w:rFonts w:hint="cs"/>
          <w:rtl/>
        </w:rPr>
        <w:t xml:space="preserve"> </w:t>
      </w:r>
      <w:r w:rsidR="00637C78">
        <w:rPr>
          <w:rFonts w:hint="cs"/>
          <w:rtl/>
        </w:rPr>
        <w:t xml:space="preserve">של </w:t>
      </w:r>
      <w:r>
        <w:rPr>
          <w:rFonts w:hint="cs"/>
          <w:rtl/>
        </w:rPr>
        <w:t>הוראה זו 3 חודשים מיום פרסומה.</w:t>
      </w:r>
    </w:p>
    <w:p w14:paraId="01F17229" w14:textId="2C2FF52F" w:rsidR="005B6BAF" w:rsidRDefault="005B6BAF" w:rsidP="00833603">
      <w:pPr>
        <w:pStyle w:val="2"/>
        <w:numPr>
          <w:ilvl w:val="0"/>
          <w:numId w:val="0"/>
        </w:numPr>
        <w:ind w:left="360"/>
        <w:contextualSpacing w:val="0"/>
        <w:rPr>
          <w:rtl/>
        </w:rPr>
      </w:pPr>
    </w:p>
    <w:p w14:paraId="2714ABA5" w14:textId="21B39156" w:rsidR="00611996" w:rsidRDefault="00013A38" w:rsidP="00967235">
      <w:pPr>
        <w:spacing w:before="240" w:after="240" w:line="360" w:lineRule="auto"/>
        <w:ind w:left="360"/>
        <w:jc w:val="center"/>
      </w:pPr>
      <w:r w:rsidRPr="00967235">
        <w:rPr>
          <w:b/>
          <w:bCs/>
          <w:sz w:val="36"/>
          <w:szCs w:val="36"/>
          <w:rtl/>
        </w:rPr>
        <w:t>* * *</w:t>
      </w:r>
    </w:p>
    <w:sectPr w:rsidR="00611996" w:rsidSect="00002CA3">
      <w:headerReference w:type="default" r:id="rId10"/>
      <w:footerReference w:type="default" r:id="rId11"/>
      <w:pgSz w:w="11906" w:h="16838" w:code="9"/>
      <w:pgMar w:top="1810" w:right="1700" w:bottom="1134" w:left="1418" w:header="283" w:footer="283" w:gutter="0"/>
      <w:cols w:space="708"/>
      <w:bidi/>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717BBB" w15:done="0"/>
  <w15:commentEx w15:paraId="4B6F02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55E73" w14:textId="77777777" w:rsidR="0029753B" w:rsidRDefault="0029753B" w:rsidP="00F447BA">
      <w:pPr>
        <w:spacing w:after="0" w:line="240" w:lineRule="auto"/>
      </w:pPr>
      <w:r>
        <w:separator/>
      </w:r>
    </w:p>
  </w:endnote>
  <w:endnote w:type="continuationSeparator" w:id="0">
    <w:p w14:paraId="10FADB73" w14:textId="77777777" w:rsidR="0029753B" w:rsidRDefault="0029753B" w:rsidP="00F447BA">
      <w:pPr>
        <w:spacing w:after="0" w:line="240" w:lineRule="auto"/>
      </w:pPr>
      <w:r>
        <w:continuationSeparator/>
      </w:r>
    </w:p>
  </w:endnote>
  <w:endnote w:type="continuationNotice" w:id="1">
    <w:p w14:paraId="5711FE63" w14:textId="77777777" w:rsidR="0029753B" w:rsidRDefault="00297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altName w:val="Malgun Gothic Semilight"/>
    <w:panose1 w:val="00000000000000000000"/>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5D2FD" w14:textId="77777777" w:rsidR="008303E3" w:rsidRPr="00F447BA" w:rsidRDefault="008303E3" w:rsidP="002C5202">
    <w:pPr>
      <w:rPr>
        <w:rFonts w:asciiTheme="majorHAnsi" w:eastAsiaTheme="majorEastAsia" w:hAnsiTheme="majorHAnsi" w:cstheme="majorBidi"/>
        <w:sz w:val="40"/>
        <w:szCs w:val="40"/>
        <w:rtl/>
        <w:cs/>
      </w:rPr>
    </w:pPr>
  </w:p>
  <w:p w14:paraId="0B2C27E7" w14:textId="77777777" w:rsidR="008303E3" w:rsidRDefault="008303E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52407" w14:textId="77777777" w:rsidR="0029753B" w:rsidRDefault="0029753B" w:rsidP="00F447BA">
      <w:pPr>
        <w:spacing w:after="0" w:line="240" w:lineRule="auto"/>
      </w:pPr>
      <w:r>
        <w:separator/>
      </w:r>
    </w:p>
  </w:footnote>
  <w:footnote w:type="continuationSeparator" w:id="0">
    <w:p w14:paraId="74ABF2D3" w14:textId="77777777" w:rsidR="0029753B" w:rsidRDefault="0029753B" w:rsidP="00F447BA">
      <w:pPr>
        <w:spacing w:after="0" w:line="240" w:lineRule="auto"/>
      </w:pPr>
      <w:r>
        <w:continuationSeparator/>
      </w:r>
    </w:p>
  </w:footnote>
  <w:footnote w:type="continuationNotice" w:id="1">
    <w:p w14:paraId="35A73E1D" w14:textId="77777777" w:rsidR="0029753B" w:rsidRDefault="002975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bidiVisual/>
      <w:tblW w:w="105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הממונה על שיתוף בנתוני אשראי: הוראה למקורות מידע"/>
      <w:tblDescription w:val="הממונה על שיתוף בנתוני אשראי: הוראה למקורות מידע"/>
    </w:tblPr>
    <w:tblGrid>
      <w:gridCol w:w="3063"/>
      <w:gridCol w:w="6095"/>
      <w:gridCol w:w="1377"/>
    </w:tblGrid>
    <w:tr w:rsidR="002B6165" w:rsidRPr="00BD567D" w14:paraId="67C239FD" w14:textId="77777777" w:rsidTr="00D87B7D">
      <w:trPr>
        <w:trHeight w:val="45"/>
        <w:tblHeader/>
        <w:jc w:val="center"/>
      </w:trPr>
      <w:tc>
        <w:tcPr>
          <w:tcW w:w="3063" w:type="dxa"/>
        </w:tcPr>
        <w:p w14:paraId="4C2DB462" w14:textId="77777777" w:rsidR="002B6165" w:rsidRPr="00BD567D" w:rsidRDefault="002B6165" w:rsidP="00D87B7D">
          <w:pPr>
            <w:pStyle w:val="ab"/>
            <w:jc w:val="right"/>
            <w:rPr>
              <w:b/>
              <w:bCs/>
              <w:noProof/>
              <w:color w:val="7F7F7F" w:themeColor="text1" w:themeTint="80"/>
              <w:sz w:val="24"/>
            </w:rPr>
          </w:pPr>
          <w:r w:rsidRPr="00BD567D">
            <w:rPr>
              <w:b/>
              <w:bCs/>
              <w:noProof/>
              <w:color w:val="7F7F7F" w:themeColor="text1" w:themeTint="80"/>
              <w:sz w:val="24"/>
            </w:rPr>
            <w:drawing>
              <wp:inline distT="0" distB="0" distL="0" distR="0" wp14:anchorId="213793A7" wp14:editId="6C2820FE">
                <wp:extent cx="1649286" cy="493616"/>
                <wp:effectExtent l="0" t="0" r="8255" b="1905"/>
                <wp:docPr id="7" name="תמונה 7" title="לוגו מערכ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0363" cy="493938"/>
                        </a:xfrm>
                        <a:prstGeom prst="rect">
                          <a:avLst/>
                        </a:prstGeom>
                      </pic:spPr>
                    </pic:pic>
                  </a:graphicData>
                </a:graphic>
              </wp:inline>
            </w:drawing>
          </w:r>
        </w:p>
      </w:tc>
      <w:tc>
        <w:tcPr>
          <w:tcW w:w="6095" w:type="dxa"/>
        </w:tcPr>
        <w:p w14:paraId="106DF96F" w14:textId="0D75055C" w:rsidR="002B6165" w:rsidRPr="0061089C" w:rsidRDefault="002B6165" w:rsidP="002B6165">
          <w:pPr>
            <w:pStyle w:val="ab"/>
            <w:spacing w:before="120"/>
            <w:rPr>
              <w:b/>
              <w:bCs/>
              <w:color w:val="7F7F7F" w:themeColor="text1" w:themeTint="80"/>
              <w:sz w:val="24"/>
              <w:szCs w:val="20"/>
              <w:rtl/>
            </w:rPr>
          </w:pPr>
          <w:r w:rsidRPr="002A4421">
            <w:rPr>
              <w:rFonts w:hint="eastAsia"/>
              <w:b/>
              <w:bCs/>
              <w:color w:val="7F7F7F" w:themeColor="text1" w:themeTint="80"/>
              <w:rtl/>
            </w:rPr>
            <w:t>הממונה</w:t>
          </w:r>
          <w:r w:rsidRPr="002A4421">
            <w:rPr>
              <w:b/>
              <w:bCs/>
              <w:color w:val="7F7F7F" w:themeColor="text1" w:themeTint="80"/>
              <w:rtl/>
            </w:rPr>
            <w:t xml:space="preserve"> </w:t>
          </w:r>
          <w:r w:rsidRPr="002A4421">
            <w:rPr>
              <w:rFonts w:hint="eastAsia"/>
              <w:b/>
              <w:bCs/>
              <w:color w:val="7F7F7F" w:themeColor="text1" w:themeTint="80"/>
              <w:rtl/>
            </w:rPr>
            <w:t>על</w:t>
          </w:r>
          <w:r w:rsidRPr="002A4421">
            <w:rPr>
              <w:b/>
              <w:bCs/>
              <w:color w:val="7F7F7F" w:themeColor="text1" w:themeTint="80"/>
              <w:rtl/>
            </w:rPr>
            <w:t xml:space="preserve"> </w:t>
          </w:r>
          <w:r w:rsidRPr="002A4421">
            <w:rPr>
              <w:rFonts w:hint="eastAsia"/>
              <w:b/>
              <w:bCs/>
              <w:color w:val="7F7F7F" w:themeColor="text1" w:themeTint="80"/>
              <w:rtl/>
            </w:rPr>
            <w:t>שיתוף</w:t>
          </w:r>
          <w:r w:rsidRPr="002A4421">
            <w:rPr>
              <w:b/>
              <w:bCs/>
              <w:color w:val="7F7F7F" w:themeColor="text1" w:themeTint="80"/>
              <w:rtl/>
            </w:rPr>
            <w:t xml:space="preserve"> </w:t>
          </w:r>
          <w:r w:rsidRPr="002A4421">
            <w:rPr>
              <w:rFonts w:hint="eastAsia"/>
              <w:b/>
              <w:bCs/>
              <w:color w:val="7F7F7F" w:themeColor="text1" w:themeTint="80"/>
              <w:rtl/>
            </w:rPr>
            <w:t>בנתוני</w:t>
          </w:r>
          <w:r w:rsidRPr="002A4421">
            <w:rPr>
              <w:b/>
              <w:bCs/>
              <w:color w:val="7F7F7F" w:themeColor="text1" w:themeTint="80"/>
              <w:rtl/>
            </w:rPr>
            <w:t xml:space="preserve"> </w:t>
          </w:r>
          <w:r w:rsidRPr="002A4421">
            <w:rPr>
              <w:rFonts w:hint="eastAsia"/>
              <w:b/>
              <w:bCs/>
              <w:color w:val="7F7F7F" w:themeColor="text1" w:themeTint="80"/>
              <w:rtl/>
            </w:rPr>
            <w:t>אשראי</w:t>
          </w:r>
          <w:r w:rsidRPr="002A4421">
            <w:rPr>
              <w:color w:val="7F7F7F" w:themeColor="text1" w:themeTint="80"/>
              <w:szCs w:val="20"/>
              <w:rtl/>
            </w:rPr>
            <w:t xml:space="preserve">: </w:t>
          </w:r>
          <w:r w:rsidRPr="002A4421">
            <w:rPr>
              <w:rFonts w:hint="eastAsia"/>
              <w:color w:val="7F7F7F" w:themeColor="text1" w:themeTint="80"/>
              <w:sz w:val="24"/>
              <w:rtl/>
            </w:rPr>
            <w:t>הוראה</w:t>
          </w:r>
          <w:r w:rsidRPr="002A4421">
            <w:rPr>
              <w:color w:val="7F7F7F" w:themeColor="text1" w:themeTint="80"/>
              <w:sz w:val="24"/>
              <w:rtl/>
            </w:rPr>
            <w:t xml:space="preserve"> </w:t>
          </w:r>
          <w:r>
            <w:rPr>
              <w:rFonts w:hint="cs"/>
              <w:color w:val="7F7F7F" w:themeColor="text1" w:themeTint="80"/>
              <w:sz w:val="24"/>
              <w:rtl/>
            </w:rPr>
            <w:t>למשתמש בנתוני אשראי</w:t>
          </w:r>
        </w:p>
        <w:p w14:paraId="6606C507" w14:textId="0E322B9D" w:rsidR="002B6165" w:rsidRPr="008339AB" w:rsidRDefault="002B6165" w:rsidP="00DD6DBD">
          <w:pPr>
            <w:pStyle w:val="ab"/>
            <w:spacing w:before="120"/>
            <w:rPr>
              <w:color w:val="7F7F7F" w:themeColor="text1" w:themeTint="80"/>
              <w:sz w:val="28"/>
              <w:rtl/>
              <w:lang w:bidi="he"/>
            </w:rPr>
          </w:pPr>
          <w:r>
            <w:rPr>
              <w:rFonts w:hint="cs"/>
              <w:color w:val="7F7F7F" w:themeColor="text1" w:themeTint="80"/>
              <w:sz w:val="28"/>
              <w:rtl/>
            </w:rPr>
            <w:t>מסירת דוח אשראי ללקוח</w:t>
          </w:r>
          <w:r w:rsidRPr="008339AB">
            <w:rPr>
              <w:color w:val="7F7F7F" w:themeColor="text1" w:themeTint="80"/>
              <w:sz w:val="28"/>
              <w:rtl/>
            </w:rPr>
            <w:t xml:space="preserve"> </w:t>
          </w:r>
          <w:r w:rsidRPr="008339AB">
            <w:rPr>
              <w:rFonts w:ascii="David" w:hAnsi="David"/>
              <w:color w:val="7F7F7F" w:themeColor="text1" w:themeTint="80"/>
              <w:sz w:val="24"/>
              <w:szCs w:val="20"/>
              <w:rtl/>
              <w:lang w:bidi="he"/>
            </w:rPr>
            <w:t>[</w:t>
          </w:r>
          <w:r>
            <w:rPr>
              <w:rFonts w:ascii="David" w:hAnsi="David" w:hint="cs"/>
              <w:color w:val="7F7F7F" w:themeColor="text1" w:themeTint="80"/>
              <w:sz w:val="24"/>
              <w:szCs w:val="20"/>
              <w:rtl/>
              <w:lang w:bidi="he"/>
            </w:rPr>
            <w:t>1</w:t>
          </w:r>
          <w:r w:rsidRPr="008339AB">
            <w:rPr>
              <w:rFonts w:ascii="David" w:hAnsi="David"/>
              <w:color w:val="7F7F7F" w:themeColor="text1" w:themeTint="80"/>
              <w:sz w:val="24"/>
              <w:szCs w:val="20"/>
              <w:rtl/>
              <w:lang w:bidi="he"/>
            </w:rPr>
            <w:t>] (</w:t>
          </w:r>
          <w:r>
            <w:rPr>
              <w:rFonts w:ascii="David" w:hAnsi="David" w:hint="cs"/>
              <w:color w:val="7F7F7F" w:themeColor="text1" w:themeTint="80"/>
              <w:sz w:val="24"/>
              <w:szCs w:val="20"/>
              <w:rtl/>
              <w:lang w:bidi="he"/>
            </w:rPr>
            <w:t>0</w:t>
          </w:r>
          <w:r w:rsidR="00DD6DBD">
            <w:rPr>
              <w:rFonts w:ascii="David" w:hAnsi="David" w:hint="cs"/>
              <w:color w:val="7F7F7F" w:themeColor="text1" w:themeTint="80"/>
              <w:sz w:val="24"/>
              <w:szCs w:val="20"/>
              <w:rtl/>
              <w:lang w:bidi="he"/>
            </w:rPr>
            <w:t>3</w:t>
          </w:r>
          <w:r w:rsidRPr="008339AB">
            <w:rPr>
              <w:rFonts w:ascii="David" w:hAnsi="David"/>
              <w:color w:val="7F7F7F" w:themeColor="text1" w:themeTint="80"/>
              <w:sz w:val="24"/>
              <w:szCs w:val="20"/>
              <w:rtl/>
              <w:lang w:bidi="he"/>
            </w:rPr>
            <w:t>/</w:t>
          </w:r>
          <w:r>
            <w:rPr>
              <w:rFonts w:ascii="David" w:hAnsi="David" w:hint="cs"/>
              <w:color w:val="7F7F7F" w:themeColor="text1" w:themeTint="80"/>
              <w:sz w:val="24"/>
              <w:szCs w:val="20"/>
              <w:rtl/>
              <w:lang w:bidi="he"/>
            </w:rPr>
            <w:t>19</w:t>
          </w:r>
          <w:r w:rsidRPr="008339AB">
            <w:rPr>
              <w:color w:val="7F7F7F" w:themeColor="text1" w:themeTint="80"/>
              <w:sz w:val="28"/>
              <w:rtl/>
              <w:lang w:bidi="he"/>
            </w:rPr>
            <w:t>)</w:t>
          </w:r>
        </w:p>
      </w:tc>
      <w:tc>
        <w:tcPr>
          <w:tcW w:w="1377" w:type="dxa"/>
        </w:tcPr>
        <w:p w14:paraId="2CC1961B" w14:textId="77777777" w:rsidR="002B6165" w:rsidRDefault="002B6165" w:rsidP="00D87B7D">
          <w:pPr>
            <w:pStyle w:val="ab"/>
            <w:jc w:val="center"/>
            <w:rPr>
              <w:b/>
              <w:bCs/>
              <w:noProof/>
              <w:color w:val="7F7F7F" w:themeColor="text1" w:themeTint="80"/>
              <w:sz w:val="24"/>
              <w:rtl/>
            </w:rPr>
          </w:pPr>
          <w:r w:rsidRPr="00BD567D">
            <w:rPr>
              <w:b/>
              <w:bCs/>
              <w:noProof/>
              <w:color w:val="7F7F7F" w:themeColor="text1" w:themeTint="80"/>
              <w:sz w:val="24"/>
            </w:rPr>
            <w:drawing>
              <wp:inline distT="0" distB="0" distL="0" distR="0" wp14:anchorId="5A869A5F" wp14:editId="78DD1024">
                <wp:extent cx="556260" cy="556260"/>
                <wp:effectExtent l="0" t="0" r="0" b="0"/>
                <wp:docPr id="8" name="תמונה 9"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inline>
            </w:drawing>
          </w:r>
        </w:p>
        <w:p w14:paraId="19A84741" w14:textId="74CBE6C2" w:rsidR="002B6165" w:rsidRPr="00BD567D" w:rsidRDefault="002B6165" w:rsidP="002B6165">
          <w:pPr>
            <w:pStyle w:val="ab"/>
            <w:jc w:val="center"/>
            <w:rPr>
              <w:b/>
              <w:bCs/>
              <w:noProof/>
              <w:color w:val="7F7F7F" w:themeColor="text1" w:themeTint="80"/>
              <w:sz w:val="24"/>
            </w:rPr>
          </w:pPr>
        </w:p>
      </w:tc>
    </w:tr>
  </w:tbl>
  <w:p w14:paraId="28CD607C" w14:textId="24B79EAC" w:rsidR="008303E3" w:rsidRPr="00985205" w:rsidRDefault="00BC50DE" w:rsidP="00BC50DE">
    <w:pPr>
      <w:pStyle w:val="ab"/>
      <w:jc w:val="right"/>
      <w:rPr>
        <w:szCs w:val="22"/>
        <w:rtl/>
      </w:rPr>
    </w:pPr>
    <w:r>
      <w:rPr>
        <w:rFonts w:hint="cs"/>
        <w:color w:val="7F7F7F" w:themeColor="text1" w:themeTint="80"/>
        <w:sz w:val="24"/>
        <w:rtl/>
      </w:rPr>
      <w:t>402</w:t>
    </w:r>
    <w:r w:rsidRPr="008339AB">
      <w:rPr>
        <w:color w:val="7F7F7F" w:themeColor="text1" w:themeTint="80"/>
        <w:sz w:val="24"/>
        <w:rtl/>
      </w:rPr>
      <w:t xml:space="preserve"> </w:t>
    </w:r>
    <w:r>
      <w:rPr>
        <w:color w:val="7F7F7F" w:themeColor="text1" w:themeTint="80"/>
        <w:sz w:val="24"/>
      </w:rPr>
      <w:t>-</w:t>
    </w:r>
    <w:r w:rsidRPr="008339AB">
      <w:rPr>
        <w:color w:val="7F7F7F" w:themeColor="text1" w:themeTint="80"/>
        <w:sz w:val="24"/>
        <w:rtl/>
      </w:rPr>
      <w:t xml:space="preserve"> </w:t>
    </w:r>
    <w:r w:rsidRPr="008339AB">
      <w:rPr>
        <w:rFonts w:hint="eastAsia"/>
        <w:color w:val="7F7F7F" w:themeColor="text1" w:themeTint="80"/>
        <w:sz w:val="24"/>
        <w:rtl/>
      </w:rPr>
      <w:t>עמ</w:t>
    </w:r>
    <w:r w:rsidRPr="008339AB">
      <w:rPr>
        <w:color w:val="7F7F7F" w:themeColor="text1" w:themeTint="80"/>
        <w:sz w:val="24"/>
        <w:rtl/>
      </w:rPr>
      <w:t xml:space="preserve">' </w:t>
    </w:r>
    <w:r w:rsidRPr="008339AB">
      <w:rPr>
        <w:color w:val="7F7F7F" w:themeColor="text1" w:themeTint="80"/>
        <w:sz w:val="24"/>
        <w:rtl/>
      </w:rPr>
      <w:fldChar w:fldCharType="begin"/>
    </w:r>
    <w:r w:rsidRPr="008339AB">
      <w:rPr>
        <w:color w:val="7F7F7F" w:themeColor="text1" w:themeTint="80"/>
        <w:sz w:val="24"/>
        <w:rtl/>
      </w:rPr>
      <w:instrText xml:space="preserve"> </w:instrText>
    </w:r>
    <w:r w:rsidRPr="008339AB">
      <w:rPr>
        <w:color w:val="7F7F7F" w:themeColor="text1" w:themeTint="80"/>
        <w:sz w:val="24"/>
      </w:rPr>
      <w:instrText>PAGE   \* MERGEFORMAT</w:instrText>
    </w:r>
    <w:r w:rsidRPr="008339AB">
      <w:rPr>
        <w:color w:val="7F7F7F" w:themeColor="text1" w:themeTint="80"/>
        <w:sz w:val="24"/>
        <w:rtl/>
      </w:rPr>
      <w:instrText xml:space="preserve"> </w:instrText>
    </w:r>
    <w:r w:rsidRPr="008339AB">
      <w:rPr>
        <w:color w:val="7F7F7F" w:themeColor="text1" w:themeTint="80"/>
        <w:sz w:val="24"/>
        <w:rtl/>
      </w:rPr>
      <w:fldChar w:fldCharType="separate"/>
    </w:r>
    <w:r w:rsidR="00562626">
      <w:rPr>
        <w:noProof/>
        <w:color w:val="7F7F7F" w:themeColor="text1" w:themeTint="80"/>
        <w:sz w:val="24"/>
        <w:rtl/>
      </w:rPr>
      <w:t>1</w:t>
    </w:r>
    <w:r w:rsidRPr="008339AB">
      <w:rPr>
        <w:color w:val="7F7F7F" w:themeColor="text1" w:themeTint="80"/>
        <w:sz w:val="24"/>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A39C3"/>
    <w:multiLevelType w:val="multilevel"/>
    <w:tmpl w:val="9948E9E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45244979"/>
    <w:multiLevelType w:val="multilevel"/>
    <w:tmpl w:val="332ECD04"/>
    <w:lvl w:ilvl="0">
      <w:start w:val="1"/>
      <w:numFmt w:val="decimal"/>
      <w:pStyle w:val="2"/>
      <w:lvlText w:val="%1."/>
      <w:lvlJc w:val="left"/>
      <w:pPr>
        <w:ind w:left="360" w:hanging="360"/>
      </w:pPr>
      <w:rPr>
        <w:b w:val="0"/>
        <w:bCs w:val="0"/>
        <w:lang w:val="en-US"/>
      </w:rPr>
    </w:lvl>
    <w:lvl w:ilvl="1">
      <w:start w:val="1"/>
      <w:numFmt w:val="decimal"/>
      <w:lvlText w:val="%1.%2."/>
      <w:lvlJc w:val="left"/>
      <w:pPr>
        <w:ind w:left="792" w:hanging="432"/>
      </w:pPr>
      <w:rPr>
        <w:b w:val="0"/>
        <w:bCs w:val="0"/>
      </w:rPr>
    </w:lvl>
    <w:lvl w:ilvl="2">
      <w:start w:val="1"/>
      <w:numFmt w:val="decimal"/>
      <w:pStyle w:val="3"/>
      <w:lvlText w:val="%1.%2.%3."/>
      <w:lvlJc w:val="left"/>
      <w:pPr>
        <w:ind w:left="122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3745C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C5965A7"/>
    <w:multiLevelType w:val="multilevel"/>
    <w:tmpl w:val="B50878D0"/>
    <w:lvl w:ilvl="0">
      <w:start w:val="1"/>
      <w:numFmt w:val="decimal"/>
      <w:pStyle w:val="a"/>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ascii="Arial" w:hAnsi="Arial" w:cs="Arial" w:hint="default"/>
        <w:b w:val="0"/>
        <w:bCs w:val="0"/>
        <w:color w:val="auto"/>
        <w:sz w:val="22"/>
        <w:szCs w:val="22"/>
        <w:lang w:val="en-US"/>
      </w:rPr>
    </w:lvl>
    <w:lvl w:ilvl="2">
      <w:start w:val="1"/>
      <w:numFmt w:val="decimal"/>
      <w:pStyle w:val="a1"/>
      <w:lvlText w:val="%1.%2.%3."/>
      <w:lvlJc w:val="left"/>
      <w:pPr>
        <w:tabs>
          <w:tab w:val="num" w:pos="1985"/>
        </w:tabs>
        <w:ind w:left="1985" w:hanging="851"/>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em w:val="none"/>
        <w:lang w:bidi="he-IL"/>
      </w:rPr>
    </w:lvl>
    <w:lvl w:ilvl="3">
      <w:start w:val="1"/>
      <w:numFmt w:val="decimal"/>
      <w:pStyle w:val="10"/>
      <w:lvlText w:val="%1.%2.%3.%4."/>
      <w:lvlJc w:val="left"/>
      <w:pPr>
        <w:tabs>
          <w:tab w:val="num" w:pos="2835"/>
        </w:tabs>
        <w:ind w:left="2835" w:hanging="850"/>
      </w:pPr>
      <w:rPr>
        <w:rFonts w:hint="default"/>
        <w:b w:val="0"/>
        <w:bCs w:val="0"/>
        <w:color w:val="auto"/>
      </w:rPr>
    </w:lvl>
    <w:lvl w:ilvl="4">
      <w:start w:val="1"/>
      <w:numFmt w:val="decimal"/>
      <w:pStyle w:val="211111"/>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0"/>
  </w:num>
  <w:num w:numId="4">
    <w:abstractNumId w:val="2"/>
  </w:num>
  <w:num w:numId="5">
    <w:abstractNumId w:val="0"/>
  </w:num>
  <w:num w:numId="6">
    <w:abstractNumId w:val="0"/>
  </w:num>
  <w:num w:numId="7">
    <w:abstractNumId w:val="0"/>
  </w:num>
  <w:num w:numId="8">
    <w:abstractNumId w:val="0"/>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440"/>
    <w:rsid w:val="0000181F"/>
    <w:rsid w:val="00001D83"/>
    <w:rsid w:val="00002CA3"/>
    <w:rsid w:val="0000759B"/>
    <w:rsid w:val="00013A38"/>
    <w:rsid w:val="00017BC1"/>
    <w:rsid w:val="00017DE4"/>
    <w:rsid w:val="000215F6"/>
    <w:rsid w:val="00023BE4"/>
    <w:rsid w:val="00025076"/>
    <w:rsid w:val="00026367"/>
    <w:rsid w:val="00030588"/>
    <w:rsid w:val="00040BDF"/>
    <w:rsid w:val="00045FF9"/>
    <w:rsid w:val="00047172"/>
    <w:rsid w:val="00047A9C"/>
    <w:rsid w:val="00047CD1"/>
    <w:rsid w:val="00050475"/>
    <w:rsid w:val="00054D1D"/>
    <w:rsid w:val="00060859"/>
    <w:rsid w:val="00066DE1"/>
    <w:rsid w:val="00067230"/>
    <w:rsid w:val="00067C07"/>
    <w:rsid w:val="00072F76"/>
    <w:rsid w:val="00074F75"/>
    <w:rsid w:val="00077400"/>
    <w:rsid w:val="00080084"/>
    <w:rsid w:val="00083729"/>
    <w:rsid w:val="00084DA5"/>
    <w:rsid w:val="00093F60"/>
    <w:rsid w:val="0009583D"/>
    <w:rsid w:val="00096D3B"/>
    <w:rsid w:val="000A05F8"/>
    <w:rsid w:val="000A2FB8"/>
    <w:rsid w:val="000A3677"/>
    <w:rsid w:val="000A5751"/>
    <w:rsid w:val="000A6CA9"/>
    <w:rsid w:val="000A6E87"/>
    <w:rsid w:val="000B08F2"/>
    <w:rsid w:val="000D29A9"/>
    <w:rsid w:val="000D6665"/>
    <w:rsid w:val="000D6BDE"/>
    <w:rsid w:val="000D7330"/>
    <w:rsid w:val="000D7EE1"/>
    <w:rsid w:val="000E3510"/>
    <w:rsid w:val="000E3A5C"/>
    <w:rsid w:val="000E3FF0"/>
    <w:rsid w:val="000E6F03"/>
    <w:rsid w:val="000F4CFD"/>
    <w:rsid w:val="000F562F"/>
    <w:rsid w:val="000F682D"/>
    <w:rsid w:val="000F6C7D"/>
    <w:rsid w:val="000F7B15"/>
    <w:rsid w:val="000F7FCF"/>
    <w:rsid w:val="0010034E"/>
    <w:rsid w:val="00102F1E"/>
    <w:rsid w:val="00107CC8"/>
    <w:rsid w:val="00111801"/>
    <w:rsid w:val="00113C77"/>
    <w:rsid w:val="0011792E"/>
    <w:rsid w:val="00122C0E"/>
    <w:rsid w:val="001266C6"/>
    <w:rsid w:val="00127DE2"/>
    <w:rsid w:val="00130DA8"/>
    <w:rsid w:val="001324F0"/>
    <w:rsid w:val="0013412A"/>
    <w:rsid w:val="00141E27"/>
    <w:rsid w:val="00142302"/>
    <w:rsid w:val="00145003"/>
    <w:rsid w:val="001459FB"/>
    <w:rsid w:val="00153752"/>
    <w:rsid w:val="00156883"/>
    <w:rsid w:val="00162BBB"/>
    <w:rsid w:val="00163517"/>
    <w:rsid w:val="00163690"/>
    <w:rsid w:val="00166846"/>
    <w:rsid w:val="001711CF"/>
    <w:rsid w:val="001713AD"/>
    <w:rsid w:val="00172BD1"/>
    <w:rsid w:val="00174E66"/>
    <w:rsid w:val="00175560"/>
    <w:rsid w:val="00176D70"/>
    <w:rsid w:val="00177E22"/>
    <w:rsid w:val="001802CE"/>
    <w:rsid w:val="00181ACC"/>
    <w:rsid w:val="001863D5"/>
    <w:rsid w:val="001915A2"/>
    <w:rsid w:val="00196D97"/>
    <w:rsid w:val="00196DE8"/>
    <w:rsid w:val="001A5DB7"/>
    <w:rsid w:val="001B064A"/>
    <w:rsid w:val="001B42D6"/>
    <w:rsid w:val="001C284E"/>
    <w:rsid w:val="001C6988"/>
    <w:rsid w:val="001C6AA9"/>
    <w:rsid w:val="001C767C"/>
    <w:rsid w:val="001D2B7B"/>
    <w:rsid w:val="001D3D31"/>
    <w:rsid w:val="001D3DFC"/>
    <w:rsid w:val="001D4003"/>
    <w:rsid w:val="001E1848"/>
    <w:rsid w:val="001E185C"/>
    <w:rsid w:val="001E4A02"/>
    <w:rsid w:val="001F372B"/>
    <w:rsid w:val="002006B4"/>
    <w:rsid w:val="00202916"/>
    <w:rsid w:val="002038FD"/>
    <w:rsid w:val="0020558F"/>
    <w:rsid w:val="00213CA3"/>
    <w:rsid w:val="0021417C"/>
    <w:rsid w:val="00216172"/>
    <w:rsid w:val="00216290"/>
    <w:rsid w:val="00216DAB"/>
    <w:rsid w:val="00220906"/>
    <w:rsid w:val="00220BFF"/>
    <w:rsid w:val="00223730"/>
    <w:rsid w:val="002249E2"/>
    <w:rsid w:val="002316DE"/>
    <w:rsid w:val="00231AC4"/>
    <w:rsid w:val="00232200"/>
    <w:rsid w:val="00232DD9"/>
    <w:rsid w:val="00233689"/>
    <w:rsid w:val="00233B8E"/>
    <w:rsid w:val="00235544"/>
    <w:rsid w:val="00236CBB"/>
    <w:rsid w:val="00240010"/>
    <w:rsid w:val="002459F5"/>
    <w:rsid w:val="00250608"/>
    <w:rsid w:val="00253ABD"/>
    <w:rsid w:val="00256839"/>
    <w:rsid w:val="00256F87"/>
    <w:rsid w:val="00266AF5"/>
    <w:rsid w:val="00272017"/>
    <w:rsid w:val="00277322"/>
    <w:rsid w:val="002861DB"/>
    <w:rsid w:val="002911D6"/>
    <w:rsid w:val="002932A7"/>
    <w:rsid w:val="0029360B"/>
    <w:rsid w:val="0029562D"/>
    <w:rsid w:val="0029753B"/>
    <w:rsid w:val="00297B94"/>
    <w:rsid w:val="002A1C8C"/>
    <w:rsid w:val="002A74F0"/>
    <w:rsid w:val="002A753F"/>
    <w:rsid w:val="002B09BC"/>
    <w:rsid w:val="002B12CB"/>
    <w:rsid w:val="002B13D6"/>
    <w:rsid w:val="002B5268"/>
    <w:rsid w:val="002B6165"/>
    <w:rsid w:val="002B7550"/>
    <w:rsid w:val="002C5202"/>
    <w:rsid w:val="002C70B4"/>
    <w:rsid w:val="002C723E"/>
    <w:rsid w:val="002C755E"/>
    <w:rsid w:val="002D4B0E"/>
    <w:rsid w:val="002E0D70"/>
    <w:rsid w:val="002E6D85"/>
    <w:rsid w:val="002F1928"/>
    <w:rsid w:val="002F28F2"/>
    <w:rsid w:val="002F3340"/>
    <w:rsid w:val="002F6CC7"/>
    <w:rsid w:val="003104E6"/>
    <w:rsid w:val="00310EC8"/>
    <w:rsid w:val="00312B96"/>
    <w:rsid w:val="00313594"/>
    <w:rsid w:val="00315449"/>
    <w:rsid w:val="003220F3"/>
    <w:rsid w:val="003264F8"/>
    <w:rsid w:val="0032650C"/>
    <w:rsid w:val="00331BF9"/>
    <w:rsid w:val="003350B0"/>
    <w:rsid w:val="00343208"/>
    <w:rsid w:val="00346E77"/>
    <w:rsid w:val="003510EE"/>
    <w:rsid w:val="003521BD"/>
    <w:rsid w:val="003525CD"/>
    <w:rsid w:val="003538F1"/>
    <w:rsid w:val="0035446D"/>
    <w:rsid w:val="00354F84"/>
    <w:rsid w:val="00355A9F"/>
    <w:rsid w:val="00355B51"/>
    <w:rsid w:val="00360D90"/>
    <w:rsid w:val="00366A54"/>
    <w:rsid w:val="003711D3"/>
    <w:rsid w:val="00372D62"/>
    <w:rsid w:val="00373B9E"/>
    <w:rsid w:val="00374A4A"/>
    <w:rsid w:val="00375B45"/>
    <w:rsid w:val="00375F0D"/>
    <w:rsid w:val="003761ED"/>
    <w:rsid w:val="00380A82"/>
    <w:rsid w:val="0038234F"/>
    <w:rsid w:val="00383A78"/>
    <w:rsid w:val="003866DF"/>
    <w:rsid w:val="0039066A"/>
    <w:rsid w:val="0039291B"/>
    <w:rsid w:val="003A1417"/>
    <w:rsid w:val="003A1901"/>
    <w:rsid w:val="003B3C9E"/>
    <w:rsid w:val="003B5F0B"/>
    <w:rsid w:val="003C1221"/>
    <w:rsid w:val="003C4E19"/>
    <w:rsid w:val="003C77C3"/>
    <w:rsid w:val="003D75C8"/>
    <w:rsid w:val="003E4545"/>
    <w:rsid w:val="003E7604"/>
    <w:rsid w:val="003F037E"/>
    <w:rsid w:val="003F4E09"/>
    <w:rsid w:val="003F5D1B"/>
    <w:rsid w:val="003F60D7"/>
    <w:rsid w:val="003F67CF"/>
    <w:rsid w:val="003F7505"/>
    <w:rsid w:val="00401AF2"/>
    <w:rsid w:val="00402B68"/>
    <w:rsid w:val="00403564"/>
    <w:rsid w:val="00406BB1"/>
    <w:rsid w:val="00411A2D"/>
    <w:rsid w:val="00414347"/>
    <w:rsid w:val="004241AE"/>
    <w:rsid w:val="00424703"/>
    <w:rsid w:val="00430D0A"/>
    <w:rsid w:val="00432751"/>
    <w:rsid w:val="00434BC4"/>
    <w:rsid w:val="00442B8F"/>
    <w:rsid w:val="00443879"/>
    <w:rsid w:val="0044462C"/>
    <w:rsid w:val="00444E6F"/>
    <w:rsid w:val="004460A0"/>
    <w:rsid w:val="004466B5"/>
    <w:rsid w:val="004554DC"/>
    <w:rsid w:val="00455D00"/>
    <w:rsid w:val="00456B1C"/>
    <w:rsid w:val="00457BF8"/>
    <w:rsid w:val="004609C9"/>
    <w:rsid w:val="004620FC"/>
    <w:rsid w:val="00467232"/>
    <w:rsid w:val="00474581"/>
    <w:rsid w:val="0047545E"/>
    <w:rsid w:val="00475F54"/>
    <w:rsid w:val="004777F5"/>
    <w:rsid w:val="00484189"/>
    <w:rsid w:val="0048525A"/>
    <w:rsid w:val="00485276"/>
    <w:rsid w:val="00485DF0"/>
    <w:rsid w:val="00486DC9"/>
    <w:rsid w:val="00492008"/>
    <w:rsid w:val="00496812"/>
    <w:rsid w:val="004A0753"/>
    <w:rsid w:val="004A3427"/>
    <w:rsid w:val="004A4F03"/>
    <w:rsid w:val="004B1F92"/>
    <w:rsid w:val="004B4160"/>
    <w:rsid w:val="004B5F73"/>
    <w:rsid w:val="004C0003"/>
    <w:rsid w:val="004C0A02"/>
    <w:rsid w:val="004C1E22"/>
    <w:rsid w:val="004C42C0"/>
    <w:rsid w:val="004C5937"/>
    <w:rsid w:val="004C5A35"/>
    <w:rsid w:val="004C6D8F"/>
    <w:rsid w:val="004D055C"/>
    <w:rsid w:val="004D3EAF"/>
    <w:rsid w:val="004D465A"/>
    <w:rsid w:val="004D719F"/>
    <w:rsid w:val="004E0B85"/>
    <w:rsid w:val="004E0CD2"/>
    <w:rsid w:val="004E455F"/>
    <w:rsid w:val="004E4A62"/>
    <w:rsid w:val="004E4EEC"/>
    <w:rsid w:val="004E6422"/>
    <w:rsid w:val="004F375C"/>
    <w:rsid w:val="004F55C5"/>
    <w:rsid w:val="004F5FFF"/>
    <w:rsid w:val="004F6EC6"/>
    <w:rsid w:val="00501232"/>
    <w:rsid w:val="00512EB6"/>
    <w:rsid w:val="00513192"/>
    <w:rsid w:val="00514E3F"/>
    <w:rsid w:val="0051651B"/>
    <w:rsid w:val="00517F53"/>
    <w:rsid w:val="00521872"/>
    <w:rsid w:val="0052556C"/>
    <w:rsid w:val="005278E7"/>
    <w:rsid w:val="005316B3"/>
    <w:rsid w:val="00532B67"/>
    <w:rsid w:val="005331D5"/>
    <w:rsid w:val="005468CC"/>
    <w:rsid w:val="00550AE5"/>
    <w:rsid w:val="00551334"/>
    <w:rsid w:val="00552FA5"/>
    <w:rsid w:val="00554022"/>
    <w:rsid w:val="0055529A"/>
    <w:rsid w:val="005615CB"/>
    <w:rsid w:val="00562626"/>
    <w:rsid w:val="0056745E"/>
    <w:rsid w:val="00570713"/>
    <w:rsid w:val="00572166"/>
    <w:rsid w:val="005725E3"/>
    <w:rsid w:val="0057279E"/>
    <w:rsid w:val="00572F6B"/>
    <w:rsid w:val="00574D68"/>
    <w:rsid w:val="005753F9"/>
    <w:rsid w:val="0057615F"/>
    <w:rsid w:val="005773D7"/>
    <w:rsid w:val="005917BC"/>
    <w:rsid w:val="0059240D"/>
    <w:rsid w:val="0059252E"/>
    <w:rsid w:val="00593848"/>
    <w:rsid w:val="00594A3B"/>
    <w:rsid w:val="00597821"/>
    <w:rsid w:val="005A0FAA"/>
    <w:rsid w:val="005A43E3"/>
    <w:rsid w:val="005B12B7"/>
    <w:rsid w:val="005B14B5"/>
    <w:rsid w:val="005B1807"/>
    <w:rsid w:val="005B6BAF"/>
    <w:rsid w:val="005C056B"/>
    <w:rsid w:val="005C6688"/>
    <w:rsid w:val="005C7F06"/>
    <w:rsid w:val="005E167B"/>
    <w:rsid w:val="005E1C21"/>
    <w:rsid w:val="005E53D2"/>
    <w:rsid w:val="005E6A69"/>
    <w:rsid w:val="005F07B5"/>
    <w:rsid w:val="005F1C82"/>
    <w:rsid w:val="005F3096"/>
    <w:rsid w:val="005F3563"/>
    <w:rsid w:val="005F5957"/>
    <w:rsid w:val="00603285"/>
    <w:rsid w:val="00603773"/>
    <w:rsid w:val="00604B14"/>
    <w:rsid w:val="00606D8B"/>
    <w:rsid w:val="00611996"/>
    <w:rsid w:val="00617F65"/>
    <w:rsid w:val="006205C7"/>
    <w:rsid w:val="006211EE"/>
    <w:rsid w:val="0062157D"/>
    <w:rsid w:val="00625ABA"/>
    <w:rsid w:val="00630290"/>
    <w:rsid w:val="006305CA"/>
    <w:rsid w:val="006306EE"/>
    <w:rsid w:val="00632407"/>
    <w:rsid w:val="00635AA6"/>
    <w:rsid w:val="00636C6C"/>
    <w:rsid w:val="00636E34"/>
    <w:rsid w:val="00637C78"/>
    <w:rsid w:val="006410D9"/>
    <w:rsid w:val="006415DF"/>
    <w:rsid w:val="00641C63"/>
    <w:rsid w:val="00642973"/>
    <w:rsid w:val="00644635"/>
    <w:rsid w:val="00645522"/>
    <w:rsid w:val="00646816"/>
    <w:rsid w:val="006529E5"/>
    <w:rsid w:val="00654117"/>
    <w:rsid w:val="00662CB4"/>
    <w:rsid w:val="00662FCC"/>
    <w:rsid w:val="00665811"/>
    <w:rsid w:val="006658B2"/>
    <w:rsid w:val="00666A54"/>
    <w:rsid w:val="00666CF1"/>
    <w:rsid w:val="00666DF5"/>
    <w:rsid w:val="00673507"/>
    <w:rsid w:val="00675C91"/>
    <w:rsid w:val="00676062"/>
    <w:rsid w:val="00676097"/>
    <w:rsid w:val="0067655A"/>
    <w:rsid w:val="0067683F"/>
    <w:rsid w:val="00681ACC"/>
    <w:rsid w:val="00681EAC"/>
    <w:rsid w:val="0068271A"/>
    <w:rsid w:val="0068319D"/>
    <w:rsid w:val="00683593"/>
    <w:rsid w:val="00684FA9"/>
    <w:rsid w:val="0068532F"/>
    <w:rsid w:val="00685777"/>
    <w:rsid w:val="0068614A"/>
    <w:rsid w:val="0068689D"/>
    <w:rsid w:val="0069348F"/>
    <w:rsid w:val="0069454A"/>
    <w:rsid w:val="00697EF9"/>
    <w:rsid w:val="006A228A"/>
    <w:rsid w:val="006A4861"/>
    <w:rsid w:val="006A609B"/>
    <w:rsid w:val="006A6B01"/>
    <w:rsid w:val="006A7A3C"/>
    <w:rsid w:val="006B07F3"/>
    <w:rsid w:val="006B311B"/>
    <w:rsid w:val="006B6339"/>
    <w:rsid w:val="006C00A7"/>
    <w:rsid w:val="006C0775"/>
    <w:rsid w:val="006C0E5F"/>
    <w:rsid w:val="006C1718"/>
    <w:rsid w:val="006C206F"/>
    <w:rsid w:val="006C2F86"/>
    <w:rsid w:val="006D06D6"/>
    <w:rsid w:val="006D30E6"/>
    <w:rsid w:val="006D5014"/>
    <w:rsid w:val="006D6E52"/>
    <w:rsid w:val="006E1382"/>
    <w:rsid w:val="006E50E2"/>
    <w:rsid w:val="006E544F"/>
    <w:rsid w:val="006E7602"/>
    <w:rsid w:val="006F1337"/>
    <w:rsid w:val="006F32D8"/>
    <w:rsid w:val="006F4769"/>
    <w:rsid w:val="006F5AFA"/>
    <w:rsid w:val="00700E61"/>
    <w:rsid w:val="007035BC"/>
    <w:rsid w:val="00706A88"/>
    <w:rsid w:val="00706D4C"/>
    <w:rsid w:val="007101B0"/>
    <w:rsid w:val="00712E0D"/>
    <w:rsid w:val="00713A7A"/>
    <w:rsid w:val="00713C9B"/>
    <w:rsid w:val="00722E78"/>
    <w:rsid w:val="00725CC3"/>
    <w:rsid w:val="00727D89"/>
    <w:rsid w:val="00733BB8"/>
    <w:rsid w:val="00733F3A"/>
    <w:rsid w:val="00736B29"/>
    <w:rsid w:val="0073752D"/>
    <w:rsid w:val="00737735"/>
    <w:rsid w:val="00737D59"/>
    <w:rsid w:val="00744A9C"/>
    <w:rsid w:val="00745DDD"/>
    <w:rsid w:val="00756334"/>
    <w:rsid w:val="00757981"/>
    <w:rsid w:val="00761623"/>
    <w:rsid w:val="00762467"/>
    <w:rsid w:val="00770297"/>
    <w:rsid w:val="0077402C"/>
    <w:rsid w:val="0077474F"/>
    <w:rsid w:val="007747E3"/>
    <w:rsid w:val="0077624B"/>
    <w:rsid w:val="007778D3"/>
    <w:rsid w:val="00781801"/>
    <w:rsid w:val="00781829"/>
    <w:rsid w:val="00781B37"/>
    <w:rsid w:val="00781B69"/>
    <w:rsid w:val="00783EA4"/>
    <w:rsid w:val="00784FF8"/>
    <w:rsid w:val="00785F32"/>
    <w:rsid w:val="00793A6F"/>
    <w:rsid w:val="0079605B"/>
    <w:rsid w:val="0079694F"/>
    <w:rsid w:val="007973AB"/>
    <w:rsid w:val="007A63F3"/>
    <w:rsid w:val="007A7714"/>
    <w:rsid w:val="007B0CB3"/>
    <w:rsid w:val="007B248B"/>
    <w:rsid w:val="007B7022"/>
    <w:rsid w:val="007B76A9"/>
    <w:rsid w:val="007C0987"/>
    <w:rsid w:val="007C0E5C"/>
    <w:rsid w:val="007C112C"/>
    <w:rsid w:val="007C11BE"/>
    <w:rsid w:val="007C2664"/>
    <w:rsid w:val="007D15DA"/>
    <w:rsid w:val="007D2226"/>
    <w:rsid w:val="007D2F74"/>
    <w:rsid w:val="007E01C8"/>
    <w:rsid w:val="007E143A"/>
    <w:rsid w:val="007E2DC5"/>
    <w:rsid w:val="007E39A2"/>
    <w:rsid w:val="007E7541"/>
    <w:rsid w:val="007F05A0"/>
    <w:rsid w:val="007F0A8A"/>
    <w:rsid w:val="007F0DD3"/>
    <w:rsid w:val="007F21AE"/>
    <w:rsid w:val="007F2FE0"/>
    <w:rsid w:val="007F3E41"/>
    <w:rsid w:val="007F6255"/>
    <w:rsid w:val="007F6BB3"/>
    <w:rsid w:val="00812846"/>
    <w:rsid w:val="00812C14"/>
    <w:rsid w:val="00813F8A"/>
    <w:rsid w:val="00817115"/>
    <w:rsid w:val="008201AE"/>
    <w:rsid w:val="00820684"/>
    <w:rsid w:val="00821F68"/>
    <w:rsid w:val="0082309E"/>
    <w:rsid w:val="00824686"/>
    <w:rsid w:val="00825EC2"/>
    <w:rsid w:val="008303E3"/>
    <w:rsid w:val="00833603"/>
    <w:rsid w:val="008343F4"/>
    <w:rsid w:val="00834C5B"/>
    <w:rsid w:val="00834FA6"/>
    <w:rsid w:val="00843998"/>
    <w:rsid w:val="00850286"/>
    <w:rsid w:val="008574C6"/>
    <w:rsid w:val="00863B1B"/>
    <w:rsid w:val="0086453A"/>
    <w:rsid w:val="00866373"/>
    <w:rsid w:val="008666E5"/>
    <w:rsid w:val="0087145E"/>
    <w:rsid w:val="008719C8"/>
    <w:rsid w:val="00875ACB"/>
    <w:rsid w:val="0087711F"/>
    <w:rsid w:val="00883C23"/>
    <w:rsid w:val="00887D4B"/>
    <w:rsid w:val="00890B36"/>
    <w:rsid w:val="00894D31"/>
    <w:rsid w:val="008A3ED4"/>
    <w:rsid w:val="008A62F9"/>
    <w:rsid w:val="008B35DC"/>
    <w:rsid w:val="008B4D23"/>
    <w:rsid w:val="008B564C"/>
    <w:rsid w:val="008C1743"/>
    <w:rsid w:val="008C18DA"/>
    <w:rsid w:val="008C1DDE"/>
    <w:rsid w:val="008C4C3D"/>
    <w:rsid w:val="008C6C22"/>
    <w:rsid w:val="008C6DC7"/>
    <w:rsid w:val="008D0378"/>
    <w:rsid w:val="008D2185"/>
    <w:rsid w:val="008D3FF4"/>
    <w:rsid w:val="008D4A4D"/>
    <w:rsid w:val="008E0793"/>
    <w:rsid w:val="008E3300"/>
    <w:rsid w:val="008E7838"/>
    <w:rsid w:val="008E7C3C"/>
    <w:rsid w:val="008F0369"/>
    <w:rsid w:val="008F35C5"/>
    <w:rsid w:val="008F40BB"/>
    <w:rsid w:val="008F6061"/>
    <w:rsid w:val="008F61B2"/>
    <w:rsid w:val="00900CA9"/>
    <w:rsid w:val="00903AE4"/>
    <w:rsid w:val="00907A94"/>
    <w:rsid w:val="009179AD"/>
    <w:rsid w:val="009202AE"/>
    <w:rsid w:val="00920673"/>
    <w:rsid w:val="00920E02"/>
    <w:rsid w:val="0092324D"/>
    <w:rsid w:val="009232BB"/>
    <w:rsid w:val="0092330B"/>
    <w:rsid w:val="009276F5"/>
    <w:rsid w:val="0093025E"/>
    <w:rsid w:val="009340F8"/>
    <w:rsid w:val="00936CCE"/>
    <w:rsid w:val="009378D9"/>
    <w:rsid w:val="00941057"/>
    <w:rsid w:val="00942155"/>
    <w:rsid w:val="0094547D"/>
    <w:rsid w:val="00955AE9"/>
    <w:rsid w:val="00957D47"/>
    <w:rsid w:val="00960E7D"/>
    <w:rsid w:val="00962674"/>
    <w:rsid w:val="0096279B"/>
    <w:rsid w:val="00963440"/>
    <w:rsid w:val="00965E60"/>
    <w:rsid w:val="00967235"/>
    <w:rsid w:val="009672CC"/>
    <w:rsid w:val="00967DBE"/>
    <w:rsid w:val="00967E51"/>
    <w:rsid w:val="00970341"/>
    <w:rsid w:val="00974EFE"/>
    <w:rsid w:val="00976656"/>
    <w:rsid w:val="0097692D"/>
    <w:rsid w:val="009800C1"/>
    <w:rsid w:val="00981508"/>
    <w:rsid w:val="00984A7F"/>
    <w:rsid w:val="00985205"/>
    <w:rsid w:val="00997574"/>
    <w:rsid w:val="009A0196"/>
    <w:rsid w:val="009A0551"/>
    <w:rsid w:val="009A104A"/>
    <w:rsid w:val="009A399A"/>
    <w:rsid w:val="009A50F4"/>
    <w:rsid w:val="009B3032"/>
    <w:rsid w:val="009B57AF"/>
    <w:rsid w:val="009B6E8E"/>
    <w:rsid w:val="009C3F19"/>
    <w:rsid w:val="009C4887"/>
    <w:rsid w:val="009C6CA5"/>
    <w:rsid w:val="009C7361"/>
    <w:rsid w:val="009D39C3"/>
    <w:rsid w:val="009D737B"/>
    <w:rsid w:val="009E2E33"/>
    <w:rsid w:val="009E3127"/>
    <w:rsid w:val="009E3342"/>
    <w:rsid w:val="009E3781"/>
    <w:rsid w:val="009E4512"/>
    <w:rsid w:val="009E69D8"/>
    <w:rsid w:val="009E78C6"/>
    <w:rsid w:val="009E7F91"/>
    <w:rsid w:val="009F6906"/>
    <w:rsid w:val="009F75EF"/>
    <w:rsid w:val="00A03B99"/>
    <w:rsid w:val="00A10DCB"/>
    <w:rsid w:val="00A10F24"/>
    <w:rsid w:val="00A114B9"/>
    <w:rsid w:val="00A11756"/>
    <w:rsid w:val="00A129A5"/>
    <w:rsid w:val="00A129CE"/>
    <w:rsid w:val="00A20E06"/>
    <w:rsid w:val="00A237AA"/>
    <w:rsid w:val="00A305F7"/>
    <w:rsid w:val="00A30950"/>
    <w:rsid w:val="00A314C6"/>
    <w:rsid w:val="00A32DE4"/>
    <w:rsid w:val="00A40536"/>
    <w:rsid w:val="00A40F3C"/>
    <w:rsid w:val="00A56D8D"/>
    <w:rsid w:val="00A61CBD"/>
    <w:rsid w:val="00A6482B"/>
    <w:rsid w:val="00A6502C"/>
    <w:rsid w:val="00A663B5"/>
    <w:rsid w:val="00A71F09"/>
    <w:rsid w:val="00A71FC3"/>
    <w:rsid w:val="00A72341"/>
    <w:rsid w:val="00A767EE"/>
    <w:rsid w:val="00A7722C"/>
    <w:rsid w:val="00A80051"/>
    <w:rsid w:val="00A811D7"/>
    <w:rsid w:val="00A82D35"/>
    <w:rsid w:val="00A84304"/>
    <w:rsid w:val="00A84B52"/>
    <w:rsid w:val="00A85819"/>
    <w:rsid w:val="00A900CC"/>
    <w:rsid w:val="00A905C4"/>
    <w:rsid w:val="00A909DC"/>
    <w:rsid w:val="00A92106"/>
    <w:rsid w:val="00A95B40"/>
    <w:rsid w:val="00A9677F"/>
    <w:rsid w:val="00AA575A"/>
    <w:rsid w:val="00AB414B"/>
    <w:rsid w:val="00AC089B"/>
    <w:rsid w:val="00AC13F4"/>
    <w:rsid w:val="00AC522A"/>
    <w:rsid w:val="00AD2205"/>
    <w:rsid w:val="00AD434B"/>
    <w:rsid w:val="00AD5514"/>
    <w:rsid w:val="00AD5DC6"/>
    <w:rsid w:val="00AD61F9"/>
    <w:rsid w:val="00AD781A"/>
    <w:rsid w:val="00AE0CD7"/>
    <w:rsid w:val="00AE1725"/>
    <w:rsid w:val="00AE5A64"/>
    <w:rsid w:val="00AE5D95"/>
    <w:rsid w:val="00AE769A"/>
    <w:rsid w:val="00AF03CB"/>
    <w:rsid w:val="00AF06FF"/>
    <w:rsid w:val="00AF1B40"/>
    <w:rsid w:val="00AF1D08"/>
    <w:rsid w:val="00AF516E"/>
    <w:rsid w:val="00B007D2"/>
    <w:rsid w:val="00B02623"/>
    <w:rsid w:val="00B02E21"/>
    <w:rsid w:val="00B03FE1"/>
    <w:rsid w:val="00B04550"/>
    <w:rsid w:val="00B05868"/>
    <w:rsid w:val="00B07D8F"/>
    <w:rsid w:val="00B10C15"/>
    <w:rsid w:val="00B10FFF"/>
    <w:rsid w:val="00B126BA"/>
    <w:rsid w:val="00B1281D"/>
    <w:rsid w:val="00B132A6"/>
    <w:rsid w:val="00B13512"/>
    <w:rsid w:val="00B13728"/>
    <w:rsid w:val="00B17ADA"/>
    <w:rsid w:val="00B20405"/>
    <w:rsid w:val="00B21771"/>
    <w:rsid w:val="00B2316C"/>
    <w:rsid w:val="00B2373D"/>
    <w:rsid w:val="00B32B20"/>
    <w:rsid w:val="00B32FA9"/>
    <w:rsid w:val="00B33D10"/>
    <w:rsid w:val="00B35EF7"/>
    <w:rsid w:val="00B36D32"/>
    <w:rsid w:val="00B4356D"/>
    <w:rsid w:val="00B45A59"/>
    <w:rsid w:val="00B46FEB"/>
    <w:rsid w:val="00B51079"/>
    <w:rsid w:val="00B512B1"/>
    <w:rsid w:val="00B5386B"/>
    <w:rsid w:val="00B539CF"/>
    <w:rsid w:val="00B539FC"/>
    <w:rsid w:val="00B72C36"/>
    <w:rsid w:val="00B752BC"/>
    <w:rsid w:val="00B76950"/>
    <w:rsid w:val="00B77B1C"/>
    <w:rsid w:val="00B77F98"/>
    <w:rsid w:val="00B8300E"/>
    <w:rsid w:val="00B830DC"/>
    <w:rsid w:val="00B917AC"/>
    <w:rsid w:val="00B92B10"/>
    <w:rsid w:val="00B94A19"/>
    <w:rsid w:val="00B95601"/>
    <w:rsid w:val="00B96FB6"/>
    <w:rsid w:val="00B97931"/>
    <w:rsid w:val="00BA51D0"/>
    <w:rsid w:val="00BB1EDB"/>
    <w:rsid w:val="00BB2381"/>
    <w:rsid w:val="00BC0FDA"/>
    <w:rsid w:val="00BC40F7"/>
    <w:rsid w:val="00BC49F6"/>
    <w:rsid w:val="00BC50DE"/>
    <w:rsid w:val="00BC66A3"/>
    <w:rsid w:val="00BD312A"/>
    <w:rsid w:val="00BD4B64"/>
    <w:rsid w:val="00BD5B1B"/>
    <w:rsid w:val="00BE17AE"/>
    <w:rsid w:val="00BE1BF6"/>
    <w:rsid w:val="00BE34E4"/>
    <w:rsid w:val="00BE3C8C"/>
    <w:rsid w:val="00BE3F5D"/>
    <w:rsid w:val="00BE5EE4"/>
    <w:rsid w:val="00BE6539"/>
    <w:rsid w:val="00BE7F68"/>
    <w:rsid w:val="00BF056A"/>
    <w:rsid w:val="00BF20E5"/>
    <w:rsid w:val="00BF2FC8"/>
    <w:rsid w:val="00BF4B35"/>
    <w:rsid w:val="00C05E58"/>
    <w:rsid w:val="00C05F19"/>
    <w:rsid w:val="00C113D6"/>
    <w:rsid w:val="00C11897"/>
    <w:rsid w:val="00C16E11"/>
    <w:rsid w:val="00C17EF1"/>
    <w:rsid w:val="00C243DA"/>
    <w:rsid w:val="00C26E06"/>
    <w:rsid w:val="00C338C7"/>
    <w:rsid w:val="00C34391"/>
    <w:rsid w:val="00C422E6"/>
    <w:rsid w:val="00C43109"/>
    <w:rsid w:val="00C43A98"/>
    <w:rsid w:val="00C4439D"/>
    <w:rsid w:val="00C45EA8"/>
    <w:rsid w:val="00C524E3"/>
    <w:rsid w:val="00C52995"/>
    <w:rsid w:val="00C538C7"/>
    <w:rsid w:val="00C54C55"/>
    <w:rsid w:val="00C61398"/>
    <w:rsid w:val="00C63677"/>
    <w:rsid w:val="00C64354"/>
    <w:rsid w:val="00C6618A"/>
    <w:rsid w:val="00C71526"/>
    <w:rsid w:val="00C734D9"/>
    <w:rsid w:val="00C7497D"/>
    <w:rsid w:val="00C749DF"/>
    <w:rsid w:val="00C75286"/>
    <w:rsid w:val="00C757EA"/>
    <w:rsid w:val="00C81464"/>
    <w:rsid w:val="00C840FC"/>
    <w:rsid w:val="00C85F65"/>
    <w:rsid w:val="00C862AF"/>
    <w:rsid w:val="00C90B4A"/>
    <w:rsid w:val="00C925E1"/>
    <w:rsid w:val="00C929E1"/>
    <w:rsid w:val="00C9361A"/>
    <w:rsid w:val="00CA0E43"/>
    <w:rsid w:val="00CA321D"/>
    <w:rsid w:val="00CA6B2B"/>
    <w:rsid w:val="00CA7F0D"/>
    <w:rsid w:val="00CB2759"/>
    <w:rsid w:val="00CB6CE3"/>
    <w:rsid w:val="00CC1E46"/>
    <w:rsid w:val="00CC3B3D"/>
    <w:rsid w:val="00CC719C"/>
    <w:rsid w:val="00CC7983"/>
    <w:rsid w:val="00CD07FF"/>
    <w:rsid w:val="00CD149B"/>
    <w:rsid w:val="00CD1946"/>
    <w:rsid w:val="00CD3719"/>
    <w:rsid w:val="00CE2AEF"/>
    <w:rsid w:val="00CE5A99"/>
    <w:rsid w:val="00CE6113"/>
    <w:rsid w:val="00CE660C"/>
    <w:rsid w:val="00CE6680"/>
    <w:rsid w:val="00CE740A"/>
    <w:rsid w:val="00CF1D4F"/>
    <w:rsid w:val="00CF2159"/>
    <w:rsid w:val="00CF2581"/>
    <w:rsid w:val="00CF7545"/>
    <w:rsid w:val="00D00187"/>
    <w:rsid w:val="00D02743"/>
    <w:rsid w:val="00D03165"/>
    <w:rsid w:val="00D03BB4"/>
    <w:rsid w:val="00D06122"/>
    <w:rsid w:val="00D11D64"/>
    <w:rsid w:val="00D11E92"/>
    <w:rsid w:val="00D2389B"/>
    <w:rsid w:val="00D24837"/>
    <w:rsid w:val="00D34218"/>
    <w:rsid w:val="00D402E1"/>
    <w:rsid w:val="00D4087D"/>
    <w:rsid w:val="00D42D0C"/>
    <w:rsid w:val="00D46F8C"/>
    <w:rsid w:val="00D46F98"/>
    <w:rsid w:val="00D511DF"/>
    <w:rsid w:val="00D5600C"/>
    <w:rsid w:val="00D5734B"/>
    <w:rsid w:val="00D66E27"/>
    <w:rsid w:val="00D7573B"/>
    <w:rsid w:val="00D75C0F"/>
    <w:rsid w:val="00D768BE"/>
    <w:rsid w:val="00D77AF8"/>
    <w:rsid w:val="00D81B5E"/>
    <w:rsid w:val="00D823AA"/>
    <w:rsid w:val="00D831CB"/>
    <w:rsid w:val="00D91084"/>
    <w:rsid w:val="00D91F30"/>
    <w:rsid w:val="00D92258"/>
    <w:rsid w:val="00D9696E"/>
    <w:rsid w:val="00D97F60"/>
    <w:rsid w:val="00DA0099"/>
    <w:rsid w:val="00DA43A5"/>
    <w:rsid w:val="00DA677B"/>
    <w:rsid w:val="00DB0E84"/>
    <w:rsid w:val="00DB5AAE"/>
    <w:rsid w:val="00DB6603"/>
    <w:rsid w:val="00DC2035"/>
    <w:rsid w:val="00DC7538"/>
    <w:rsid w:val="00DD04F2"/>
    <w:rsid w:val="00DD22DF"/>
    <w:rsid w:val="00DD691F"/>
    <w:rsid w:val="00DD6DBD"/>
    <w:rsid w:val="00DE0C22"/>
    <w:rsid w:val="00DE0D5C"/>
    <w:rsid w:val="00DE1390"/>
    <w:rsid w:val="00DE24C1"/>
    <w:rsid w:val="00DE652C"/>
    <w:rsid w:val="00DE7D07"/>
    <w:rsid w:val="00DF677D"/>
    <w:rsid w:val="00DF7D29"/>
    <w:rsid w:val="00DF7E25"/>
    <w:rsid w:val="00E00F15"/>
    <w:rsid w:val="00E02107"/>
    <w:rsid w:val="00E049DF"/>
    <w:rsid w:val="00E05CB6"/>
    <w:rsid w:val="00E070F9"/>
    <w:rsid w:val="00E070FF"/>
    <w:rsid w:val="00E10AF1"/>
    <w:rsid w:val="00E14E6E"/>
    <w:rsid w:val="00E30570"/>
    <w:rsid w:val="00E35059"/>
    <w:rsid w:val="00E35846"/>
    <w:rsid w:val="00E4250A"/>
    <w:rsid w:val="00E43AD2"/>
    <w:rsid w:val="00E44DEF"/>
    <w:rsid w:val="00E45E53"/>
    <w:rsid w:val="00E47461"/>
    <w:rsid w:val="00E47844"/>
    <w:rsid w:val="00E5055B"/>
    <w:rsid w:val="00E54F88"/>
    <w:rsid w:val="00E55F5E"/>
    <w:rsid w:val="00E56FEF"/>
    <w:rsid w:val="00E60C25"/>
    <w:rsid w:val="00E612EA"/>
    <w:rsid w:val="00E67CC0"/>
    <w:rsid w:val="00E7008F"/>
    <w:rsid w:val="00E70511"/>
    <w:rsid w:val="00E7533A"/>
    <w:rsid w:val="00E756BD"/>
    <w:rsid w:val="00E75CE2"/>
    <w:rsid w:val="00E84BB0"/>
    <w:rsid w:val="00E904E7"/>
    <w:rsid w:val="00E91CAF"/>
    <w:rsid w:val="00E9260B"/>
    <w:rsid w:val="00E93008"/>
    <w:rsid w:val="00E93359"/>
    <w:rsid w:val="00E936E0"/>
    <w:rsid w:val="00EA039C"/>
    <w:rsid w:val="00EA6385"/>
    <w:rsid w:val="00EA76FE"/>
    <w:rsid w:val="00EB14F0"/>
    <w:rsid w:val="00EB3511"/>
    <w:rsid w:val="00EB750B"/>
    <w:rsid w:val="00EC0D3E"/>
    <w:rsid w:val="00EC5C29"/>
    <w:rsid w:val="00EC71F3"/>
    <w:rsid w:val="00ED270E"/>
    <w:rsid w:val="00ED3ECD"/>
    <w:rsid w:val="00ED537D"/>
    <w:rsid w:val="00ED6163"/>
    <w:rsid w:val="00ED6AAE"/>
    <w:rsid w:val="00EE0B59"/>
    <w:rsid w:val="00EE1D2A"/>
    <w:rsid w:val="00EE5752"/>
    <w:rsid w:val="00EF0938"/>
    <w:rsid w:val="00EF35DC"/>
    <w:rsid w:val="00EF53AF"/>
    <w:rsid w:val="00F02B3F"/>
    <w:rsid w:val="00F078FE"/>
    <w:rsid w:val="00F10630"/>
    <w:rsid w:val="00F10DD9"/>
    <w:rsid w:val="00F140BA"/>
    <w:rsid w:val="00F154B4"/>
    <w:rsid w:val="00F2142A"/>
    <w:rsid w:val="00F219FC"/>
    <w:rsid w:val="00F254E2"/>
    <w:rsid w:val="00F2553B"/>
    <w:rsid w:val="00F30356"/>
    <w:rsid w:val="00F314BE"/>
    <w:rsid w:val="00F32252"/>
    <w:rsid w:val="00F40D0D"/>
    <w:rsid w:val="00F40DEA"/>
    <w:rsid w:val="00F40EE6"/>
    <w:rsid w:val="00F447BA"/>
    <w:rsid w:val="00F455A8"/>
    <w:rsid w:val="00F45950"/>
    <w:rsid w:val="00F50355"/>
    <w:rsid w:val="00F507E6"/>
    <w:rsid w:val="00F52E83"/>
    <w:rsid w:val="00F5361E"/>
    <w:rsid w:val="00F62C7D"/>
    <w:rsid w:val="00F634C3"/>
    <w:rsid w:val="00F649C1"/>
    <w:rsid w:val="00F67E6B"/>
    <w:rsid w:val="00F717F7"/>
    <w:rsid w:val="00F75057"/>
    <w:rsid w:val="00F77993"/>
    <w:rsid w:val="00F838D6"/>
    <w:rsid w:val="00F844E4"/>
    <w:rsid w:val="00F85C53"/>
    <w:rsid w:val="00F87D26"/>
    <w:rsid w:val="00F90896"/>
    <w:rsid w:val="00F90D5D"/>
    <w:rsid w:val="00F97518"/>
    <w:rsid w:val="00FA19E6"/>
    <w:rsid w:val="00FB1F2D"/>
    <w:rsid w:val="00FB2376"/>
    <w:rsid w:val="00FC018F"/>
    <w:rsid w:val="00FC2AC5"/>
    <w:rsid w:val="00FC5005"/>
    <w:rsid w:val="00FD26D6"/>
    <w:rsid w:val="00FD5E4F"/>
    <w:rsid w:val="00FD7A72"/>
    <w:rsid w:val="00FE2356"/>
    <w:rsid w:val="00FE51F5"/>
    <w:rsid w:val="00FE654E"/>
    <w:rsid w:val="00FE7912"/>
    <w:rsid w:val="00FF0796"/>
    <w:rsid w:val="00FF1503"/>
    <w:rsid w:val="00FF1F3E"/>
    <w:rsid w:val="00FF31BF"/>
    <w:rsid w:val="00FF5AFC"/>
    <w:rsid w:val="00FF6D06"/>
    <w:rsid w:val="00FF79CB"/>
    <w:rsid w:val="00FF7F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19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1F09"/>
    <w:pPr>
      <w:bidi/>
    </w:pPr>
    <w:rPr>
      <w:rFonts w:cs="David"/>
      <w:szCs w:val="24"/>
    </w:rPr>
  </w:style>
  <w:style w:type="paragraph" w:styleId="1">
    <w:name w:val="heading 1"/>
    <w:aliases w:val="כותרת 1 משרד האוצר,ASAPHeading 1,כותרת1,כותרת 1 תו1,Heading 1 תו1,כותרת 1 תו תו,Heading 1 תו תו1,כותרת 1 תו1 תו תו,כותרת 1 תו תו תו תו,Heading 1 תו תו1 תו תו,כותרת 1 תו2 תו תו תו תו,כותרת 1 תו1 תו תו תו תו תו,כותרת 1 תו תו תו תו תו תו תו"/>
    <w:basedOn w:val="a2"/>
    <w:next w:val="a2"/>
    <w:link w:val="11"/>
    <w:uiPriority w:val="9"/>
    <w:qFormat/>
    <w:rsid w:val="00963440"/>
    <w:pPr>
      <w:keepNext/>
      <w:keepLines/>
      <w:numPr>
        <w:numId w:val="3"/>
      </w:numPr>
      <w:spacing w:before="480" w:after="0"/>
      <w:outlineLvl w:val="0"/>
    </w:pPr>
    <w:rPr>
      <w:rFonts w:asciiTheme="majorHAnsi" w:eastAsiaTheme="majorEastAsia" w:hAnsiTheme="majorHAnsi" w:cs="Arial"/>
      <w:b/>
      <w:bCs/>
      <w:color w:val="365F91" w:themeColor="accent1" w:themeShade="BF"/>
      <w:sz w:val="28"/>
      <w:szCs w:val="36"/>
    </w:rPr>
  </w:style>
  <w:style w:type="paragraph" w:styleId="2">
    <w:name w:val="heading 2"/>
    <w:aliases w:val="l2,ASAPHeading 2,סעיף ראשי,כותרת 2 תו1,Heading 2 תו1,כותרת 2 תו תו,Heading 2 תו תו1,כותרת 2 תו1 תו תו,כותרת 2 תו תו תו תו,Heading 2 תו תו1 תו תו תו,כותרת 2 תו1 תו תו תו תו,כותרת 2 תו תו תו תו תו תו,כותרת 2 תו1 תו תו1 תו תו תו תו,Heading 2 תו"/>
    <w:basedOn w:val="a2"/>
    <w:next w:val="a2"/>
    <w:link w:val="20"/>
    <w:autoRedefine/>
    <w:uiPriority w:val="9"/>
    <w:unhideWhenUsed/>
    <w:qFormat/>
    <w:rsid w:val="00DB5AAE"/>
    <w:pPr>
      <w:keepNext/>
      <w:keepLines/>
      <w:numPr>
        <w:numId w:val="2"/>
      </w:numPr>
      <w:spacing w:before="240" w:after="240" w:line="360" w:lineRule="auto"/>
      <w:contextualSpacing/>
      <w:jc w:val="both"/>
      <w:outlineLvl w:val="1"/>
    </w:pPr>
    <w:rPr>
      <w:rFonts w:asciiTheme="majorHAnsi" w:eastAsiaTheme="majorEastAsia" w:hAnsiTheme="majorHAnsi"/>
      <w:sz w:val="24"/>
    </w:rPr>
  </w:style>
  <w:style w:type="paragraph" w:styleId="3">
    <w:name w:val="heading 3"/>
    <w:aliases w:val="ASAPHeading 3,כותרת 3 תו1,כותרת 3 תו תו,כותרת 3 תו2 תו תו,כותרת 3 תו1 תו תו תו,Heading 3 תו תו תו תו1,כותרת 3 תו תו תו תו תו,כותרת 3 תו1 תו תו תו תו תו,כותרת 3 תו תו תו תו תו תו תו,כותרת 3 תו1 תו תו תו תו תו תו תו"/>
    <w:basedOn w:val="2"/>
    <w:link w:val="30"/>
    <w:uiPriority w:val="9"/>
    <w:qFormat/>
    <w:rsid w:val="006F32D8"/>
    <w:pPr>
      <w:keepNext w:val="0"/>
      <w:keepLines w:val="0"/>
      <w:numPr>
        <w:ilvl w:val="2"/>
      </w:numPr>
      <w:spacing w:before="0"/>
      <w:outlineLvl w:val="2"/>
    </w:pPr>
    <w:rPr>
      <w:rFonts w:ascii="Times New Roman" w:eastAsia="Times New Roman" w:hAnsi="Times New Roman"/>
      <w:b/>
      <w:bCs/>
      <w:kern w:val="28"/>
      <w:sz w:val="22"/>
    </w:rPr>
  </w:style>
  <w:style w:type="paragraph" w:styleId="4">
    <w:name w:val="heading 4"/>
    <w:aliases w:val="ASAPHeading 4,כותרת 4 תו2 תו,כותרת 4 תו תו1 תו,Heading 4 תו תו1 תו,כותרת 4 תו1 תו תו תו,Heading 4 תו1 תו תו תו,כותרת 4 תו תו תו תו תו,Heading 4 תו תו תו תו תו,כותרת 4 תו1 תו1 תו,Heading 4 תו1 תו1 תו,כותרת 4 תו תו תו1 תו,Heading 4 תו תו תו1 תו"/>
    <w:basedOn w:val="3"/>
    <w:link w:val="40"/>
    <w:uiPriority w:val="9"/>
    <w:qFormat/>
    <w:rsid w:val="006F32D8"/>
    <w:pPr>
      <w:numPr>
        <w:ilvl w:val="3"/>
      </w:numPr>
      <w:outlineLvl w:val="3"/>
    </w:pPr>
  </w:style>
  <w:style w:type="paragraph" w:styleId="5">
    <w:name w:val="heading 5"/>
    <w:basedOn w:val="a2"/>
    <w:next w:val="a2"/>
    <w:link w:val="50"/>
    <w:uiPriority w:val="9"/>
    <w:semiHidden/>
    <w:unhideWhenUsed/>
    <w:qFormat/>
    <w:rsid w:val="007747E3"/>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iPriority w:val="9"/>
    <w:semiHidden/>
    <w:unhideWhenUsed/>
    <w:qFormat/>
    <w:rsid w:val="007747E3"/>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semiHidden/>
    <w:unhideWhenUsed/>
    <w:qFormat/>
    <w:rsid w:val="007747E3"/>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
    <w:semiHidden/>
    <w:unhideWhenUsed/>
    <w:qFormat/>
    <w:rsid w:val="007747E3"/>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0"/>
    <w:uiPriority w:val="9"/>
    <w:semiHidden/>
    <w:unhideWhenUsed/>
    <w:qFormat/>
    <w:rsid w:val="007747E3"/>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Intense Emphasis"/>
    <w:basedOn w:val="a3"/>
    <w:uiPriority w:val="21"/>
    <w:qFormat/>
    <w:rsid w:val="00196D97"/>
    <w:rPr>
      <w:rFonts w:cs="Arial"/>
      <w:b/>
      <w:bCs/>
      <w:i/>
      <w:iCs w:val="0"/>
      <w:color w:val="4F81BD" w:themeColor="accent1"/>
      <w:szCs w:val="28"/>
    </w:rPr>
  </w:style>
  <w:style w:type="character" w:customStyle="1" w:styleId="11">
    <w:name w:val="כותרת 1 תו"/>
    <w:aliases w:val="כותרת 1 משרד האוצר תו,ASAPHeading 1 תו,כותרת1 תו,כותרת 1 תו1 תו,Heading 1 תו1 תו,כותרת 1 תו תו תו,Heading 1 תו תו1 תו,כותרת 1 תו1 תו תו תו,כותרת 1 תו תו תו תו תו,Heading 1 תו תו1 תו תו תו,כותרת 1 תו2 תו תו תו תו תו"/>
    <w:basedOn w:val="a3"/>
    <w:link w:val="1"/>
    <w:uiPriority w:val="9"/>
    <w:rsid w:val="00963440"/>
    <w:rPr>
      <w:rFonts w:asciiTheme="majorHAnsi" w:eastAsiaTheme="majorEastAsia" w:hAnsiTheme="majorHAnsi" w:cs="Arial"/>
      <w:b/>
      <w:bCs/>
      <w:color w:val="365F91" w:themeColor="accent1" w:themeShade="BF"/>
      <w:sz w:val="28"/>
      <w:szCs w:val="36"/>
    </w:rPr>
  </w:style>
  <w:style w:type="paragraph" w:styleId="a7">
    <w:name w:val="List Paragraph"/>
    <w:basedOn w:val="a2"/>
    <w:uiPriority w:val="34"/>
    <w:qFormat/>
    <w:rsid w:val="00963440"/>
    <w:pPr>
      <w:ind w:left="720"/>
      <w:contextualSpacing/>
    </w:pPr>
  </w:style>
  <w:style w:type="character" w:customStyle="1" w:styleId="20">
    <w:name w:val="כותרת 2 תו"/>
    <w:aliases w:val="l2 תו,ASAPHeading 2 תו,סעיף ראשי תו,כותרת 2 תו1 תו,Heading 2 תו1 תו,כותרת 2 תו תו תו,Heading 2 תו תו1 תו,כותרת 2 תו1 תו תו תו,כותרת 2 תו תו תו תו תו,Heading 2 תו תו1 תו תו תו תו,כותרת 2 תו1 תו תו תו תו תו,כותרת 2 תו תו תו תו תו תו תו"/>
    <w:basedOn w:val="a3"/>
    <w:link w:val="2"/>
    <w:uiPriority w:val="9"/>
    <w:rsid w:val="00DB5AAE"/>
    <w:rPr>
      <w:rFonts w:asciiTheme="majorHAnsi" w:eastAsiaTheme="majorEastAsia" w:hAnsiTheme="majorHAnsi" w:cs="David"/>
      <w:sz w:val="24"/>
      <w:szCs w:val="24"/>
    </w:rPr>
  </w:style>
  <w:style w:type="paragraph" w:styleId="a8">
    <w:name w:val="Balloon Text"/>
    <w:basedOn w:val="a2"/>
    <w:link w:val="a9"/>
    <w:uiPriority w:val="99"/>
    <w:semiHidden/>
    <w:unhideWhenUsed/>
    <w:rsid w:val="00785F32"/>
    <w:pPr>
      <w:spacing w:after="0" w:line="240" w:lineRule="auto"/>
    </w:pPr>
    <w:rPr>
      <w:rFonts w:ascii="Tahoma" w:hAnsi="Tahoma" w:cs="Tahoma"/>
      <w:sz w:val="16"/>
      <w:szCs w:val="16"/>
    </w:rPr>
  </w:style>
  <w:style w:type="character" w:customStyle="1" w:styleId="a9">
    <w:name w:val="טקסט בלונים תו"/>
    <w:basedOn w:val="a3"/>
    <w:link w:val="a8"/>
    <w:uiPriority w:val="99"/>
    <w:semiHidden/>
    <w:rsid w:val="00785F32"/>
    <w:rPr>
      <w:rFonts w:ascii="Tahoma" w:hAnsi="Tahoma" w:cs="Tahoma"/>
      <w:sz w:val="16"/>
      <w:szCs w:val="16"/>
    </w:rPr>
  </w:style>
  <w:style w:type="table" w:styleId="aa">
    <w:name w:val="Table Grid"/>
    <w:aliases w:val="טקסט טבלה תחתונה"/>
    <w:basedOn w:val="a4"/>
    <w:rsid w:val="00102F1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כותרת סעיף"/>
    <w:basedOn w:val="a2"/>
    <w:rsid w:val="00102F1E"/>
    <w:pPr>
      <w:numPr>
        <w:numId w:val="1"/>
      </w:numPr>
      <w:spacing w:before="240" w:after="0" w:line="360" w:lineRule="auto"/>
      <w:jc w:val="both"/>
    </w:pPr>
    <w:rPr>
      <w:rFonts w:ascii="Arial" w:eastAsia="Times New Roman" w:hAnsi="Arial" w:cs="Arial"/>
      <w:b/>
      <w:bCs/>
      <w:color w:val="1B3461"/>
    </w:rPr>
  </w:style>
  <w:style w:type="paragraph" w:customStyle="1" w:styleId="a0">
    <w:name w:val="טקסט סעיף"/>
    <w:basedOn w:val="a2"/>
    <w:rsid w:val="00102F1E"/>
    <w:pPr>
      <w:numPr>
        <w:ilvl w:val="1"/>
        <w:numId w:val="1"/>
      </w:numPr>
      <w:spacing w:after="0" w:line="360" w:lineRule="auto"/>
      <w:jc w:val="both"/>
    </w:pPr>
    <w:rPr>
      <w:rFonts w:ascii="Arial" w:eastAsia="Times New Roman" w:hAnsi="Arial" w:cs="Arial"/>
    </w:rPr>
  </w:style>
  <w:style w:type="paragraph" w:customStyle="1" w:styleId="a1">
    <w:name w:val="תת סעיף"/>
    <w:basedOn w:val="a2"/>
    <w:rsid w:val="00102F1E"/>
    <w:pPr>
      <w:numPr>
        <w:ilvl w:val="2"/>
        <w:numId w:val="1"/>
      </w:numPr>
      <w:spacing w:after="0" w:line="360" w:lineRule="auto"/>
      <w:jc w:val="both"/>
    </w:pPr>
    <w:rPr>
      <w:rFonts w:ascii="Times New Roman" w:eastAsia="Times New Roman" w:hAnsi="Times New Roman" w:cs="Arial"/>
    </w:rPr>
  </w:style>
  <w:style w:type="paragraph" w:customStyle="1" w:styleId="10">
    <w:name w:val="תת סעיף1"/>
    <w:basedOn w:val="a1"/>
    <w:rsid w:val="00102F1E"/>
    <w:pPr>
      <w:numPr>
        <w:ilvl w:val="3"/>
      </w:numPr>
    </w:pPr>
  </w:style>
  <w:style w:type="paragraph" w:customStyle="1" w:styleId="211111">
    <w:name w:val="תת סעיף2 1.1.1.1.1"/>
    <w:basedOn w:val="10"/>
    <w:rsid w:val="00102F1E"/>
    <w:pPr>
      <w:numPr>
        <w:ilvl w:val="4"/>
      </w:numPr>
    </w:pPr>
  </w:style>
  <w:style w:type="paragraph" w:styleId="ab">
    <w:name w:val="header"/>
    <w:basedOn w:val="a2"/>
    <w:link w:val="ac"/>
    <w:uiPriority w:val="99"/>
    <w:unhideWhenUsed/>
    <w:rsid w:val="00F447BA"/>
    <w:pPr>
      <w:tabs>
        <w:tab w:val="center" w:pos="4153"/>
        <w:tab w:val="right" w:pos="8306"/>
      </w:tabs>
      <w:spacing w:after="0" w:line="240" w:lineRule="auto"/>
    </w:pPr>
  </w:style>
  <w:style w:type="character" w:customStyle="1" w:styleId="ac">
    <w:name w:val="כותרת עליונה תו"/>
    <w:basedOn w:val="a3"/>
    <w:link w:val="ab"/>
    <w:uiPriority w:val="99"/>
    <w:rsid w:val="00F447BA"/>
  </w:style>
  <w:style w:type="paragraph" w:styleId="ad">
    <w:name w:val="footer"/>
    <w:basedOn w:val="a2"/>
    <w:link w:val="ae"/>
    <w:uiPriority w:val="99"/>
    <w:unhideWhenUsed/>
    <w:rsid w:val="00F447BA"/>
    <w:pPr>
      <w:tabs>
        <w:tab w:val="center" w:pos="4153"/>
        <w:tab w:val="right" w:pos="8306"/>
      </w:tabs>
      <w:spacing w:after="0" w:line="240" w:lineRule="auto"/>
    </w:pPr>
  </w:style>
  <w:style w:type="character" w:customStyle="1" w:styleId="ae">
    <w:name w:val="כותרת תחתונה תו"/>
    <w:basedOn w:val="a3"/>
    <w:link w:val="ad"/>
    <w:uiPriority w:val="99"/>
    <w:rsid w:val="00F447BA"/>
  </w:style>
  <w:style w:type="character" w:styleId="af">
    <w:name w:val="annotation reference"/>
    <w:basedOn w:val="a3"/>
    <w:unhideWhenUsed/>
    <w:rsid w:val="006A6B01"/>
    <w:rPr>
      <w:sz w:val="16"/>
      <w:szCs w:val="16"/>
    </w:rPr>
  </w:style>
  <w:style w:type="paragraph" w:styleId="af0">
    <w:name w:val="annotation text"/>
    <w:basedOn w:val="a2"/>
    <w:link w:val="af1"/>
    <w:unhideWhenUsed/>
    <w:rsid w:val="006A6B01"/>
    <w:pPr>
      <w:spacing w:line="240" w:lineRule="auto"/>
    </w:pPr>
    <w:rPr>
      <w:sz w:val="20"/>
      <w:szCs w:val="20"/>
    </w:rPr>
  </w:style>
  <w:style w:type="character" w:customStyle="1" w:styleId="af1">
    <w:name w:val="טקסט הערה תו"/>
    <w:basedOn w:val="a3"/>
    <w:link w:val="af0"/>
    <w:rsid w:val="006A6B01"/>
    <w:rPr>
      <w:rFonts w:cs="David"/>
      <w:sz w:val="20"/>
      <w:szCs w:val="20"/>
    </w:rPr>
  </w:style>
  <w:style w:type="paragraph" w:styleId="af2">
    <w:name w:val="annotation subject"/>
    <w:basedOn w:val="af0"/>
    <w:next w:val="af0"/>
    <w:link w:val="af3"/>
    <w:uiPriority w:val="99"/>
    <w:semiHidden/>
    <w:unhideWhenUsed/>
    <w:rsid w:val="006A6B01"/>
    <w:rPr>
      <w:b/>
      <w:bCs/>
    </w:rPr>
  </w:style>
  <w:style w:type="character" w:customStyle="1" w:styleId="af3">
    <w:name w:val="נושא הערה תו"/>
    <w:basedOn w:val="af1"/>
    <w:link w:val="af2"/>
    <w:uiPriority w:val="99"/>
    <w:semiHidden/>
    <w:rsid w:val="006A6B01"/>
    <w:rPr>
      <w:rFonts w:cs="David"/>
      <w:b/>
      <w:bCs/>
      <w:sz w:val="20"/>
      <w:szCs w:val="20"/>
    </w:rPr>
  </w:style>
  <w:style w:type="character" w:styleId="Hyperlink">
    <w:name w:val="Hyperlink"/>
    <w:rsid w:val="00962674"/>
    <w:rPr>
      <w:b/>
      <w:i/>
      <w:dstrike w:val="0"/>
      <w:color w:val="3464BA"/>
      <w:u w:val="dotted" w:color="3464BA"/>
      <w:vertAlign w:val="baseline"/>
    </w:rPr>
  </w:style>
  <w:style w:type="paragraph" w:styleId="af4">
    <w:name w:val="Revision"/>
    <w:hidden/>
    <w:uiPriority w:val="99"/>
    <w:semiHidden/>
    <w:rsid w:val="00EC0D3E"/>
    <w:pPr>
      <w:spacing w:after="0" w:line="240" w:lineRule="auto"/>
    </w:pPr>
    <w:rPr>
      <w:rFonts w:cs="David"/>
      <w:szCs w:val="24"/>
    </w:rPr>
  </w:style>
  <w:style w:type="character" w:customStyle="1" w:styleId="30">
    <w:name w:val="כותרת 3 תו"/>
    <w:aliases w:val="ASAPHeading 3 תו,כותרת 3 תו1 תו,כותרת 3 תו תו תו,כותרת 3 תו2 תו תו תו,כותרת 3 תו1 תו תו תו תו,Heading 3 תו תו תו תו1 תו,כותרת 3 תו תו תו תו תו תו,כותרת 3 תו1 תו תו תו תו תו תו,כותרת 3 תו תו תו תו תו תו תו תו"/>
    <w:basedOn w:val="a3"/>
    <w:link w:val="3"/>
    <w:uiPriority w:val="9"/>
    <w:rsid w:val="006F32D8"/>
    <w:rPr>
      <w:rFonts w:ascii="Times New Roman" w:eastAsia="Times New Roman" w:hAnsi="Times New Roman" w:cs="David"/>
      <w:kern w:val="28"/>
      <w:szCs w:val="24"/>
    </w:rPr>
  </w:style>
  <w:style w:type="character" w:customStyle="1" w:styleId="40">
    <w:name w:val="כותרת 4 תו"/>
    <w:aliases w:val="ASAPHeading 4 תו,כותרת 4 תו2 תו תו,כותרת 4 תו תו1 תו תו,Heading 4 תו תו1 תו תו,כותרת 4 תו1 תו תו תו תו,Heading 4 תו1 תו תו תו תו,כותרת 4 תו תו תו תו תו תו,Heading 4 תו תו תו תו תו תו,כותרת 4 תו1 תו1 תו תו,Heading 4 תו1 תו1 תו תו"/>
    <w:basedOn w:val="a3"/>
    <w:link w:val="4"/>
    <w:uiPriority w:val="9"/>
    <w:rsid w:val="006F32D8"/>
    <w:rPr>
      <w:rFonts w:ascii="Times New Roman" w:eastAsia="Times New Roman" w:hAnsi="Times New Roman" w:cs="David"/>
      <w:kern w:val="28"/>
      <w:szCs w:val="24"/>
    </w:rPr>
  </w:style>
  <w:style w:type="paragraph" w:styleId="af5">
    <w:name w:val="footnote text"/>
    <w:basedOn w:val="a2"/>
    <w:link w:val="af6"/>
    <w:uiPriority w:val="99"/>
    <w:semiHidden/>
    <w:unhideWhenUsed/>
    <w:rsid w:val="00834FA6"/>
    <w:pPr>
      <w:spacing w:after="0" w:line="240" w:lineRule="auto"/>
    </w:pPr>
    <w:rPr>
      <w:sz w:val="20"/>
      <w:szCs w:val="20"/>
    </w:rPr>
  </w:style>
  <w:style w:type="character" w:customStyle="1" w:styleId="af6">
    <w:name w:val="טקסט הערת שוליים תו"/>
    <w:basedOn w:val="a3"/>
    <w:link w:val="af5"/>
    <w:uiPriority w:val="99"/>
    <w:semiHidden/>
    <w:rsid w:val="00834FA6"/>
    <w:rPr>
      <w:rFonts w:cs="David"/>
      <w:sz w:val="20"/>
      <w:szCs w:val="20"/>
    </w:rPr>
  </w:style>
  <w:style w:type="character" w:styleId="af7">
    <w:name w:val="footnote reference"/>
    <w:basedOn w:val="a3"/>
    <w:uiPriority w:val="99"/>
    <w:semiHidden/>
    <w:unhideWhenUsed/>
    <w:rsid w:val="00834FA6"/>
    <w:rPr>
      <w:vertAlign w:val="superscript"/>
    </w:rPr>
  </w:style>
  <w:style w:type="character" w:customStyle="1" w:styleId="50">
    <w:name w:val="כותרת 5 תו"/>
    <w:basedOn w:val="a3"/>
    <w:link w:val="5"/>
    <w:uiPriority w:val="9"/>
    <w:semiHidden/>
    <w:rsid w:val="007747E3"/>
    <w:rPr>
      <w:rFonts w:asciiTheme="majorHAnsi" w:eastAsiaTheme="majorEastAsia" w:hAnsiTheme="majorHAnsi" w:cstheme="majorBidi"/>
      <w:color w:val="243F60" w:themeColor="accent1" w:themeShade="7F"/>
      <w:szCs w:val="24"/>
    </w:rPr>
  </w:style>
  <w:style w:type="character" w:customStyle="1" w:styleId="60">
    <w:name w:val="כותרת 6 תו"/>
    <w:basedOn w:val="a3"/>
    <w:link w:val="6"/>
    <w:uiPriority w:val="9"/>
    <w:semiHidden/>
    <w:rsid w:val="007747E3"/>
    <w:rPr>
      <w:rFonts w:asciiTheme="majorHAnsi" w:eastAsiaTheme="majorEastAsia" w:hAnsiTheme="majorHAnsi" w:cstheme="majorBidi"/>
      <w:i/>
      <w:iCs/>
      <w:color w:val="243F60" w:themeColor="accent1" w:themeShade="7F"/>
      <w:szCs w:val="24"/>
    </w:rPr>
  </w:style>
  <w:style w:type="character" w:customStyle="1" w:styleId="70">
    <w:name w:val="כותרת 7 תו"/>
    <w:basedOn w:val="a3"/>
    <w:link w:val="7"/>
    <w:uiPriority w:val="9"/>
    <w:semiHidden/>
    <w:rsid w:val="007747E3"/>
    <w:rPr>
      <w:rFonts w:asciiTheme="majorHAnsi" w:eastAsiaTheme="majorEastAsia" w:hAnsiTheme="majorHAnsi" w:cstheme="majorBidi"/>
      <w:i/>
      <w:iCs/>
      <w:color w:val="404040" w:themeColor="text1" w:themeTint="BF"/>
      <w:szCs w:val="24"/>
    </w:rPr>
  </w:style>
  <w:style w:type="character" w:customStyle="1" w:styleId="80">
    <w:name w:val="כותרת 8 תו"/>
    <w:basedOn w:val="a3"/>
    <w:link w:val="8"/>
    <w:uiPriority w:val="9"/>
    <w:semiHidden/>
    <w:rsid w:val="007747E3"/>
    <w:rPr>
      <w:rFonts w:asciiTheme="majorHAnsi" w:eastAsiaTheme="majorEastAsia" w:hAnsiTheme="majorHAnsi" w:cstheme="majorBidi"/>
      <w:color w:val="404040" w:themeColor="text1" w:themeTint="BF"/>
      <w:sz w:val="20"/>
      <w:szCs w:val="20"/>
    </w:rPr>
  </w:style>
  <w:style w:type="character" w:customStyle="1" w:styleId="90">
    <w:name w:val="כותרת 9 תו"/>
    <w:basedOn w:val="a3"/>
    <w:link w:val="9"/>
    <w:uiPriority w:val="9"/>
    <w:semiHidden/>
    <w:rsid w:val="007747E3"/>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1F09"/>
    <w:pPr>
      <w:bidi/>
    </w:pPr>
    <w:rPr>
      <w:rFonts w:cs="David"/>
      <w:szCs w:val="24"/>
    </w:rPr>
  </w:style>
  <w:style w:type="paragraph" w:styleId="1">
    <w:name w:val="heading 1"/>
    <w:aliases w:val="כותרת 1 משרד האוצר,ASAPHeading 1,כותרת1,כותרת 1 תו1,Heading 1 תו1,כותרת 1 תו תו,Heading 1 תו תו1,כותרת 1 תו1 תו תו,כותרת 1 תו תו תו תו,Heading 1 תו תו1 תו תו,כותרת 1 תו2 תו תו תו תו,כותרת 1 תו1 תו תו תו תו תו,כותרת 1 תו תו תו תו תו תו תו"/>
    <w:basedOn w:val="a2"/>
    <w:next w:val="a2"/>
    <w:link w:val="11"/>
    <w:uiPriority w:val="9"/>
    <w:qFormat/>
    <w:rsid w:val="00963440"/>
    <w:pPr>
      <w:keepNext/>
      <w:keepLines/>
      <w:numPr>
        <w:numId w:val="3"/>
      </w:numPr>
      <w:spacing w:before="480" w:after="0"/>
      <w:outlineLvl w:val="0"/>
    </w:pPr>
    <w:rPr>
      <w:rFonts w:asciiTheme="majorHAnsi" w:eastAsiaTheme="majorEastAsia" w:hAnsiTheme="majorHAnsi" w:cs="Arial"/>
      <w:b/>
      <w:bCs/>
      <w:color w:val="365F91" w:themeColor="accent1" w:themeShade="BF"/>
      <w:sz w:val="28"/>
      <w:szCs w:val="36"/>
    </w:rPr>
  </w:style>
  <w:style w:type="paragraph" w:styleId="2">
    <w:name w:val="heading 2"/>
    <w:aliases w:val="l2,ASAPHeading 2,סעיף ראשי,כותרת 2 תו1,Heading 2 תו1,כותרת 2 תו תו,Heading 2 תו תו1,כותרת 2 תו1 תו תו,כותרת 2 תו תו תו תו,Heading 2 תו תו1 תו תו תו,כותרת 2 תו1 תו תו תו תו,כותרת 2 תו תו תו תו תו תו,כותרת 2 תו1 תו תו1 תו תו תו תו,Heading 2 תו"/>
    <w:basedOn w:val="a2"/>
    <w:next w:val="a2"/>
    <w:link w:val="20"/>
    <w:autoRedefine/>
    <w:uiPriority w:val="9"/>
    <w:unhideWhenUsed/>
    <w:qFormat/>
    <w:rsid w:val="00DB5AAE"/>
    <w:pPr>
      <w:keepNext/>
      <w:keepLines/>
      <w:numPr>
        <w:numId w:val="2"/>
      </w:numPr>
      <w:spacing w:before="240" w:after="240" w:line="360" w:lineRule="auto"/>
      <w:contextualSpacing/>
      <w:jc w:val="both"/>
      <w:outlineLvl w:val="1"/>
    </w:pPr>
    <w:rPr>
      <w:rFonts w:asciiTheme="majorHAnsi" w:eastAsiaTheme="majorEastAsia" w:hAnsiTheme="majorHAnsi"/>
      <w:sz w:val="24"/>
    </w:rPr>
  </w:style>
  <w:style w:type="paragraph" w:styleId="3">
    <w:name w:val="heading 3"/>
    <w:aliases w:val="ASAPHeading 3,כותרת 3 תו1,כותרת 3 תו תו,כותרת 3 תו2 תו תו,כותרת 3 תו1 תו תו תו,Heading 3 תו תו תו תו1,כותרת 3 תו תו תו תו תו,כותרת 3 תו1 תו תו תו תו תו,כותרת 3 תו תו תו תו תו תו תו,כותרת 3 תו1 תו תו תו תו תו תו תו"/>
    <w:basedOn w:val="2"/>
    <w:link w:val="30"/>
    <w:uiPriority w:val="9"/>
    <w:qFormat/>
    <w:rsid w:val="006F32D8"/>
    <w:pPr>
      <w:keepNext w:val="0"/>
      <w:keepLines w:val="0"/>
      <w:numPr>
        <w:ilvl w:val="2"/>
      </w:numPr>
      <w:spacing w:before="0"/>
      <w:outlineLvl w:val="2"/>
    </w:pPr>
    <w:rPr>
      <w:rFonts w:ascii="Times New Roman" w:eastAsia="Times New Roman" w:hAnsi="Times New Roman"/>
      <w:b/>
      <w:bCs/>
      <w:kern w:val="28"/>
      <w:sz w:val="22"/>
    </w:rPr>
  </w:style>
  <w:style w:type="paragraph" w:styleId="4">
    <w:name w:val="heading 4"/>
    <w:aliases w:val="ASAPHeading 4,כותרת 4 תו2 תו,כותרת 4 תו תו1 תו,Heading 4 תו תו1 תו,כותרת 4 תו1 תו תו תו,Heading 4 תו1 תו תו תו,כותרת 4 תו תו תו תו תו,Heading 4 תו תו תו תו תו,כותרת 4 תו1 תו1 תו,Heading 4 תו1 תו1 תו,כותרת 4 תו תו תו1 תו,Heading 4 תו תו תו1 תו"/>
    <w:basedOn w:val="3"/>
    <w:link w:val="40"/>
    <w:uiPriority w:val="9"/>
    <w:qFormat/>
    <w:rsid w:val="006F32D8"/>
    <w:pPr>
      <w:numPr>
        <w:ilvl w:val="3"/>
      </w:numPr>
      <w:outlineLvl w:val="3"/>
    </w:pPr>
  </w:style>
  <w:style w:type="paragraph" w:styleId="5">
    <w:name w:val="heading 5"/>
    <w:basedOn w:val="a2"/>
    <w:next w:val="a2"/>
    <w:link w:val="50"/>
    <w:uiPriority w:val="9"/>
    <w:semiHidden/>
    <w:unhideWhenUsed/>
    <w:qFormat/>
    <w:rsid w:val="007747E3"/>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iPriority w:val="9"/>
    <w:semiHidden/>
    <w:unhideWhenUsed/>
    <w:qFormat/>
    <w:rsid w:val="007747E3"/>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semiHidden/>
    <w:unhideWhenUsed/>
    <w:qFormat/>
    <w:rsid w:val="007747E3"/>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
    <w:semiHidden/>
    <w:unhideWhenUsed/>
    <w:qFormat/>
    <w:rsid w:val="007747E3"/>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0"/>
    <w:uiPriority w:val="9"/>
    <w:semiHidden/>
    <w:unhideWhenUsed/>
    <w:qFormat/>
    <w:rsid w:val="007747E3"/>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Intense Emphasis"/>
    <w:basedOn w:val="a3"/>
    <w:uiPriority w:val="21"/>
    <w:qFormat/>
    <w:rsid w:val="00196D97"/>
    <w:rPr>
      <w:rFonts w:cs="Arial"/>
      <w:b/>
      <w:bCs/>
      <w:i/>
      <w:iCs w:val="0"/>
      <w:color w:val="4F81BD" w:themeColor="accent1"/>
      <w:szCs w:val="28"/>
    </w:rPr>
  </w:style>
  <w:style w:type="character" w:customStyle="1" w:styleId="11">
    <w:name w:val="כותרת 1 תו"/>
    <w:aliases w:val="כותרת 1 משרד האוצר תו,ASAPHeading 1 תו,כותרת1 תו,כותרת 1 תו1 תו,Heading 1 תו1 תו,כותרת 1 תו תו תו,Heading 1 תו תו1 תו,כותרת 1 תו1 תו תו תו,כותרת 1 תו תו תו תו תו,Heading 1 תו תו1 תו תו תו,כותרת 1 תו2 תו תו תו תו תו"/>
    <w:basedOn w:val="a3"/>
    <w:link w:val="1"/>
    <w:uiPriority w:val="9"/>
    <w:rsid w:val="00963440"/>
    <w:rPr>
      <w:rFonts w:asciiTheme="majorHAnsi" w:eastAsiaTheme="majorEastAsia" w:hAnsiTheme="majorHAnsi" w:cs="Arial"/>
      <w:b/>
      <w:bCs/>
      <w:color w:val="365F91" w:themeColor="accent1" w:themeShade="BF"/>
      <w:sz w:val="28"/>
      <w:szCs w:val="36"/>
    </w:rPr>
  </w:style>
  <w:style w:type="paragraph" w:styleId="a7">
    <w:name w:val="List Paragraph"/>
    <w:basedOn w:val="a2"/>
    <w:uiPriority w:val="34"/>
    <w:qFormat/>
    <w:rsid w:val="00963440"/>
    <w:pPr>
      <w:ind w:left="720"/>
      <w:contextualSpacing/>
    </w:pPr>
  </w:style>
  <w:style w:type="character" w:customStyle="1" w:styleId="20">
    <w:name w:val="כותרת 2 תו"/>
    <w:aliases w:val="l2 תו,ASAPHeading 2 תו,סעיף ראשי תו,כותרת 2 תו1 תו,Heading 2 תו1 תו,כותרת 2 תו תו תו,Heading 2 תו תו1 תו,כותרת 2 תו1 תו תו תו,כותרת 2 תו תו תו תו תו,Heading 2 תו תו1 תו תו תו תו,כותרת 2 תו1 תו תו תו תו תו,כותרת 2 תו תו תו תו תו תו תו"/>
    <w:basedOn w:val="a3"/>
    <w:link w:val="2"/>
    <w:uiPriority w:val="9"/>
    <w:rsid w:val="00DB5AAE"/>
    <w:rPr>
      <w:rFonts w:asciiTheme="majorHAnsi" w:eastAsiaTheme="majorEastAsia" w:hAnsiTheme="majorHAnsi" w:cs="David"/>
      <w:sz w:val="24"/>
      <w:szCs w:val="24"/>
    </w:rPr>
  </w:style>
  <w:style w:type="paragraph" w:styleId="a8">
    <w:name w:val="Balloon Text"/>
    <w:basedOn w:val="a2"/>
    <w:link w:val="a9"/>
    <w:uiPriority w:val="99"/>
    <w:semiHidden/>
    <w:unhideWhenUsed/>
    <w:rsid w:val="00785F32"/>
    <w:pPr>
      <w:spacing w:after="0" w:line="240" w:lineRule="auto"/>
    </w:pPr>
    <w:rPr>
      <w:rFonts w:ascii="Tahoma" w:hAnsi="Tahoma" w:cs="Tahoma"/>
      <w:sz w:val="16"/>
      <w:szCs w:val="16"/>
    </w:rPr>
  </w:style>
  <w:style w:type="character" w:customStyle="1" w:styleId="a9">
    <w:name w:val="טקסט בלונים תו"/>
    <w:basedOn w:val="a3"/>
    <w:link w:val="a8"/>
    <w:uiPriority w:val="99"/>
    <w:semiHidden/>
    <w:rsid w:val="00785F32"/>
    <w:rPr>
      <w:rFonts w:ascii="Tahoma" w:hAnsi="Tahoma" w:cs="Tahoma"/>
      <w:sz w:val="16"/>
      <w:szCs w:val="16"/>
    </w:rPr>
  </w:style>
  <w:style w:type="table" w:styleId="aa">
    <w:name w:val="Table Grid"/>
    <w:aliases w:val="טקסט טבלה תחתונה"/>
    <w:basedOn w:val="a4"/>
    <w:rsid w:val="00102F1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כותרת סעיף"/>
    <w:basedOn w:val="a2"/>
    <w:rsid w:val="00102F1E"/>
    <w:pPr>
      <w:numPr>
        <w:numId w:val="1"/>
      </w:numPr>
      <w:spacing w:before="240" w:after="0" w:line="360" w:lineRule="auto"/>
      <w:jc w:val="both"/>
    </w:pPr>
    <w:rPr>
      <w:rFonts w:ascii="Arial" w:eastAsia="Times New Roman" w:hAnsi="Arial" w:cs="Arial"/>
      <w:b/>
      <w:bCs/>
      <w:color w:val="1B3461"/>
    </w:rPr>
  </w:style>
  <w:style w:type="paragraph" w:customStyle="1" w:styleId="a0">
    <w:name w:val="טקסט סעיף"/>
    <w:basedOn w:val="a2"/>
    <w:rsid w:val="00102F1E"/>
    <w:pPr>
      <w:numPr>
        <w:ilvl w:val="1"/>
        <w:numId w:val="1"/>
      </w:numPr>
      <w:spacing w:after="0" w:line="360" w:lineRule="auto"/>
      <w:jc w:val="both"/>
    </w:pPr>
    <w:rPr>
      <w:rFonts w:ascii="Arial" w:eastAsia="Times New Roman" w:hAnsi="Arial" w:cs="Arial"/>
    </w:rPr>
  </w:style>
  <w:style w:type="paragraph" w:customStyle="1" w:styleId="a1">
    <w:name w:val="תת סעיף"/>
    <w:basedOn w:val="a2"/>
    <w:rsid w:val="00102F1E"/>
    <w:pPr>
      <w:numPr>
        <w:ilvl w:val="2"/>
        <w:numId w:val="1"/>
      </w:numPr>
      <w:spacing w:after="0" w:line="360" w:lineRule="auto"/>
      <w:jc w:val="both"/>
    </w:pPr>
    <w:rPr>
      <w:rFonts w:ascii="Times New Roman" w:eastAsia="Times New Roman" w:hAnsi="Times New Roman" w:cs="Arial"/>
    </w:rPr>
  </w:style>
  <w:style w:type="paragraph" w:customStyle="1" w:styleId="10">
    <w:name w:val="תת סעיף1"/>
    <w:basedOn w:val="a1"/>
    <w:rsid w:val="00102F1E"/>
    <w:pPr>
      <w:numPr>
        <w:ilvl w:val="3"/>
      </w:numPr>
    </w:pPr>
  </w:style>
  <w:style w:type="paragraph" w:customStyle="1" w:styleId="211111">
    <w:name w:val="תת סעיף2 1.1.1.1.1"/>
    <w:basedOn w:val="10"/>
    <w:rsid w:val="00102F1E"/>
    <w:pPr>
      <w:numPr>
        <w:ilvl w:val="4"/>
      </w:numPr>
    </w:pPr>
  </w:style>
  <w:style w:type="paragraph" w:styleId="ab">
    <w:name w:val="header"/>
    <w:basedOn w:val="a2"/>
    <w:link w:val="ac"/>
    <w:uiPriority w:val="99"/>
    <w:unhideWhenUsed/>
    <w:rsid w:val="00F447BA"/>
    <w:pPr>
      <w:tabs>
        <w:tab w:val="center" w:pos="4153"/>
        <w:tab w:val="right" w:pos="8306"/>
      </w:tabs>
      <w:spacing w:after="0" w:line="240" w:lineRule="auto"/>
    </w:pPr>
  </w:style>
  <w:style w:type="character" w:customStyle="1" w:styleId="ac">
    <w:name w:val="כותרת עליונה תו"/>
    <w:basedOn w:val="a3"/>
    <w:link w:val="ab"/>
    <w:uiPriority w:val="99"/>
    <w:rsid w:val="00F447BA"/>
  </w:style>
  <w:style w:type="paragraph" w:styleId="ad">
    <w:name w:val="footer"/>
    <w:basedOn w:val="a2"/>
    <w:link w:val="ae"/>
    <w:uiPriority w:val="99"/>
    <w:unhideWhenUsed/>
    <w:rsid w:val="00F447BA"/>
    <w:pPr>
      <w:tabs>
        <w:tab w:val="center" w:pos="4153"/>
        <w:tab w:val="right" w:pos="8306"/>
      </w:tabs>
      <w:spacing w:after="0" w:line="240" w:lineRule="auto"/>
    </w:pPr>
  </w:style>
  <w:style w:type="character" w:customStyle="1" w:styleId="ae">
    <w:name w:val="כותרת תחתונה תו"/>
    <w:basedOn w:val="a3"/>
    <w:link w:val="ad"/>
    <w:uiPriority w:val="99"/>
    <w:rsid w:val="00F447BA"/>
  </w:style>
  <w:style w:type="character" w:styleId="af">
    <w:name w:val="annotation reference"/>
    <w:basedOn w:val="a3"/>
    <w:unhideWhenUsed/>
    <w:rsid w:val="006A6B01"/>
    <w:rPr>
      <w:sz w:val="16"/>
      <w:szCs w:val="16"/>
    </w:rPr>
  </w:style>
  <w:style w:type="paragraph" w:styleId="af0">
    <w:name w:val="annotation text"/>
    <w:basedOn w:val="a2"/>
    <w:link w:val="af1"/>
    <w:unhideWhenUsed/>
    <w:rsid w:val="006A6B01"/>
    <w:pPr>
      <w:spacing w:line="240" w:lineRule="auto"/>
    </w:pPr>
    <w:rPr>
      <w:sz w:val="20"/>
      <w:szCs w:val="20"/>
    </w:rPr>
  </w:style>
  <w:style w:type="character" w:customStyle="1" w:styleId="af1">
    <w:name w:val="טקסט הערה תו"/>
    <w:basedOn w:val="a3"/>
    <w:link w:val="af0"/>
    <w:rsid w:val="006A6B01"/>
    <w:rPr>
      <w:rFonts w:cs="David"/>
      <w:sz w:val="20"/>
      <w:szCs w:val="20"/>
    </w:rPr>
  </w:style>
  <w:style w:type="paragraph" w:styleId="af2">
    <w:name w:val="annotation subject"/>
    <w:basedOn w:val="af0"/>
    <w:next w:val="af0"/>
    <w:link w:val="af3"/>
    <w:uiPriority w:val="99"/>
    <w:semiHidden/>
    <w:unhideWhenUsed/>
    <w:rsid w:val="006A6B01"/>
    <w:rPr>
      <w:b/>
      <w:bCs/>
    </w:rPr>
  </w:style>
  <w:style w:type="character" w:customStyle="1" w:styleId="af3">
    <w:name w:val="נושא הערה תו"/>
    <w:basedOn w:val="af1"/>
    <w:link w:val="af2"/>
    <w:uiPriority w:val="99"/>
    <w:semiHidden/>
    <w:rsid w:val="006A6B01"/>
    <w:rPr>
      <w:rFonts w:cs="David"/>
      <w:b/>
      <w:bCs/>
      <w:sz w:val="20"/>
      <w:szCs w:val="20"/>
    </w:rPr>
  </w:style>
  <w:style w:type="character" w:styleId="Hyperlink">
    <w:name w:val="Hyperlink"/>
    <w:rsid w:val="00962674"/>
    <w:rPr>
      <w:b/>
      <w:i/>
      <w:dstrike w:val="0"/>
      <w:color w:val="3464BA"/>
      <w:u w:val="dotted" w:color="3464BA"/>
      <w:vertAlign w:val="baseline"/>
    </w:rPr>
  </w:style>
  <w:style w:type="paragraph" w:styleId="af4">
    <w:name w:val="Revision"/>
    <w:hidden/>
    <w:uiPriority w:val="99"/>
    <w:semiHidden/>
    <w:rsid w:val="00EC0D3E"/>
    <w:pPr>
      <w:spacing w:after="0" w:line="240" w:lineRule="auto"/>
    </w:pPr>
    <w:rPr>
      <w:rFonts w:cs="David"/>
      <w:szCs w:val="24"/>
    </w:rPr>
  </w:style>
  <w:style w:type="character" w:customStyle="1" w:styleId="30">
    <w:name w:val="כותרת 3 תו"/>
    <w:aliases w:val="ASAPHeading 3 תו,כותרת 3 תו1 תו,כותרת 3 תו תו תו,כותרת 3 תו2 תו תו תו,כותרת 3 תו1 תו תו תו תו,Heading 3 תו תו תו תו1 תו,כותרת 3 תו תו תו תו תו תו,כותרת 3 תו1 תו תו תו תו תו תו,כותרת 3 תו תו תו תו תו תו תו תו"/>
    <w:basedOn w:val="a3"/>
    <w:link w:val="3"/>
    <w:uiPriority w:val="9"/>
    <w:rsid w:val="006F32D8"/>
    <w:rPr>
      <w:rFonts w:ascii="Times New Roman" w:eastAsia="Times New Roman" w:hAnsi="Times New Roman" w:cs="David"/>
      <w:kern w:val="28"/>
      <w:szCs w:val="24"/>
    </w:rPr>
  </w:style>
  <w:style w:type="character" w:customStyle="1" w:styleId="40">
    <w:name w:val="כותרת 4 תו"/>
    <w:aliases w:val="ASAPHeading 4 תו,כותרת 4 תו2 תו תו,כותרת 4 תו תו1 תו תו,Heading 4 תו תו1 תו תו,כותרת 4 תו1 תו תו תו תו,Heading 4 תו1 תו תו תו תו,כותרת 4 תו תו תו תו תו תו,Heading 4 תו תו תו תו תו תו,כותרת 4 תו1 תו1 תו תו,Heading 4 תו1 תו1 תו תו"/>
    <w:basedOn w:val="a3"/>
    <w:link w:val="4"/>
    <w:uiPriority w:val="9"/>
    <w:rsid w:val="006F32D8"/>
    <w:rPr>
      <w:rFonts w:ascii="Times New Roman" w:eastAsia="Times New Roman" w:hAnsi="Times New Roman" w:cs="David"/>
      <w:kern w:val="28"/>
      <w:szCs w:val="24"/>
    </w:rPr>
  </w:style>
  <w:style w:type="paragraph" w:styleId="af5">
    <w:name w:val="footnote text"/>
    <w:basedOn w:val="a2"/>
    <w:link w:val="af6"/>
    <w:uiPriority w:val="99"/>
    <w:semiHidden/>
    <w:unhideWhenUsed/>
    <w:rsid w:val="00834FA6"/>
    <w:pPr>
      <w:spacing w:after="0" w:line="240" w:lineRule="auto"/>
    </w:pPr>
    <w:rPr>
      <w:sz w:val="20"/>
      <w:szCs w:val="20"/>
    </w:rPr>
  </w:style>
  <w:style w:type="character" w:customStyle="1" w:styleId="af6">
    <w:name w:val="טקסט הערת שוליים תו"/>
    <w:basedOn w:val="a3"/>
    <w:link w:val="af5"/>
    <w:uiPriority w:val="99"/>
    <w:semiHidden/>
    <w:rsid w:val="00834FA6"/>
    <w:rPr>
      <w:rFonts w:cs="David"/>
      <w:sz w:val="20"/>
      <w:szCs w:val="20"/>
    </w:rPr>
  </w:style>
  <w:style w:type="character" w:styleId="af7">
    <w:name w:val="footnote reference"/>
    <w:basedOn w:val="a3"/>
    <w:uiPriority w:val="99"/>
    <w:semiHidden/>
    <w:unhideWhenUsed/>
    <w:rsid w:val="00834FA6"/>
    <w:rPr>
      <w:vertAlign w:val="superscript"/>
    </w:rPr>
  </w:style>
  <w:style w:type="character" w:customStyle="1" w:styleId="50">
    <w:name w:val="כותרת 5 תו"/>
    <w:basedOn w:val="a3"/>
    <w:link w:val="5"/>
    <w:uiPriority w:val="9"/>
    <w:semiHidden/>
    <w:rsid w:val="007747E3"/>
    <w:rPr>
      <w:rFonts w:asciiTheme="majorHAnsi" w:eastAsiaTheme="majorEastAsia" w:hAnsiTheme="majorHAnsi" w:cstheme="majorBidi"/>
      <w:color w:val="243F60" w:themeColor="accent1" w:themeShade="7F"/>
      <w:szCs w:val="24"/>
    </w:rPr>
  </w:style>
  <w:style w:type="character" w:customStyle="1" w:styleId="60">
    <w:name w:val="כותרת 6 תו"/>
    <w:basedOn w:val="a3"/>
    <w:link w:val="6"/>
    <w:uiPriority w:val="9"/>
    <w:semiHidden/>
    <w:rsid w:val="007747E3"/>
    <w:rPr>
      <w:rFonts w:asciiTheme="majorHAnsi" w:eastAsiaTheme="majorEastAsia" w:hAnsiTheme="majorHAnsi" w:cstheme="majorBidi"/>
      <w:i/>
      <w:iCs/>
      <w:color w:val="243F60" w:themeColor="accent1" w:themeShade="7F"/>
      <w:szCs w:val="24"/>
    </w:rPr>
  </w:style>
  <w:style w:type="character" w:customStyle="1" w:styleId="70">
    <w:name w:val="כותרת 7 תו"/>
    <w:basedOn w:val="a3"/>
    <w:link w:val="7"/>
    <w:uiPriority w:val="9"/>
    <w:semiHidden/>
    <w:rsid w:val="007747E3"/>
    <w:rPr>
      <w:rFonts w:asciiTheme="majorHAnsi" w:eastAsiaTheme="majorEastAsia" w:hAnsiTheme="majorHAnsi" w:cstheme="majorBidi"/>
      <w:i/>
      <w:iCs/>
      <w:color w:val="404040" w:themeColor="text1" w:themeTint="BF"/>
      <w:szCs w:val="24"/>
    </w:rPr>
  </w:style>
  <w:style w:type="character" w:customStyle="1" w:styleId="80">
    <w:name w:val="כותרת 8 תו"/>
    <w:basedOn w:val="a3"/>
    <w:link w:val="8"/>
    <w:uiPriority w:val="9"/>
    <w:semiHidden/>
    <w:rsid w:val="007747E3"/>
    <w:rPr>
      <w:rFonts w:asciiTheme="majorHAnsi" w:eastAsiaTheme="majorEastAsia" w:hAnsiTheme="majorHAnsi" w:cstheme="majorBidi"/>
      <w:color w:val="404040" w:themeColor="text1" w:themeTint="BF"/>
      <w:sz w:val="20"/>
      <w:szCs w:val="20"/>
    </w:rPr>
  </w:style>
  <w:style w:type="character" w:customStyle="1" w:styleId="90">
    <w:name w:val="כותרת 9 תו"/>
    <w:basedOn w:val="a3"/>
    <w:link w:val="9"/>
    <w:uiPriority w:val="9"/>
    <w:semiHidden/>
    <w:rsid w:val="007747E3"/>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511356">
      <w:bodyDiv w:val="1"/>
      <w:marLeft w:val="0"/>
      <w:marRight w:val="0"/>
      <w:marTop w:val="0"/>
      <w:marBottom w:val="0"/>
      <w:divBdr>
        <w:top w:val="none" w:sz="0" w:space="0" w:color="auto"/>
        <w:left w:val="none" w:sz="0" w:space="0" w:color="auto"/>
        <w:bottom w:val="none" w:sz="0" w:space="0" w:color="auto"/>
        <w:right w:val="none" w:sz="0" w:space="0" w:color="auto"/>
      </w:divBdr>
      <w:divsChild>
        <w:div w:id="163519165">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61EFD-33E0-48CD-B62E-A753B4805723}">
  <ds:schemaRefs>
    <ds:schemaRef ds:uri="http://schemas.openxmlformats.org/officeDocument/2006/bibliography"/>
  </ds:schemaRefs>
</ds:datastoreItem>
</file>

<file path=customXml/itemProps2.xml><?xml version="1.0" encoding="utf-8"?>
<ds:datastoreItem xmlns:ds="http://schemas.openxmlformats.org/officeDocument/2006/customXml" ds:itemID="{31816A08-E31C-4B64-89B8-E1E29B2D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2679</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2019-03-13T13:07:00Z</dcterms:created>
  <dcterms:modified xsi:type="dcterms:W3CDTF">2019-03-13T13:07:00Z</dcterms:modified>
</cp:coreProperties>
</file>