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19" w:rsidRDefault="00C4552C" w:rsidP="00345371">
      <w:pPr>
        <w:spacing w:before="120" w:after="120" w:line="360" w:lineRule="auto"/>
        <w:contextualSpacing/>
        <w:jc w:val="right"/>
        <w:rPr>
          <w:rFonts w:ascii="Calibri" w:hAnsi="Calibri" w:cs="David"/>
          <w:sz w:val="24"/>
          <w:szCs w:val="24"/>
          <w:rtl/>
        </w:rPr>
      </w:pPr>
      <w:bookmarkStart w:id="0" w:name="_GoBack"/>
      <w:bookmarkEnd w:id="0"/>
      <w:r>
        <w:rPr>
          <w:rFonts w:ascii="Calibri" w:hAnsi="Calibri" w:cs="David" w:hint="cs"/>
          <w:sz w:val="24"/>
          <w:szCs w:val="24"/>
          <w:rtl/>
        </w:rPr>
        <w:t>תל אביב</w:t>
      </w:r>
      <w:r w:rsidR="005F0D83">
        <w:rPr>
          <w:rFonts w:ascii="Calibri" w:hAnsi="Calibri" w:cs="David" w:hint="cs"/>
          <w:sz w:val="24"/>
          <w:szCs w:val="24"/>
          <w:rtl/>
        </w:rPr>
        <w:t>, כ"</w:t>
      </w:r>
      <w:r w:rsidR="00345371">
        <w:rPr>
          <w:rFonts w:ascii="Calibri" w:hAnsi="Calibri" w:cs="David" w:hint="cs"/>
          <w:sz w:val="24"/>
          <w:szCs w:val="24"/>
          <w:rtl/>
        </w:rPr>
        <w:t xml:space="preserve">ח  </w:t>
      </w:r>
      <w:r w:rsidR="001D7C47">
        <w:rPr>
          <w:rFonts w:ascii="Calibri" w:hAnsi="Calibri" w:cs="David" w:hint="cs"/>
          <w:sz w:val="24"/>
          <w:szCs w:val="24"/>
          <w:rtl/>
        </w:rPr>
        <w:t>אלול</w:t>
      </w:r>
      <w:r w:rsidR="008936A3">
        <w:rPr>
          <w:rFonts w:ascii="Calibri" w:hAnsi="Calibri" w:cs="David" w:hint="cs"/>
          <w:sz w:val="24"/>
          <w:szCs w:val="24"/>
          <w:rtl/>
        </w:rPr>
        <w:t xml:space="preserve"> </w:t>
      </w:r>
      <w:r>
        <w:rPr>
          <w:rFonts w:ascii="Calibri" w:hAnsi="Calibri" w:cs="David" w:hint="cs"/>
          <w:sz w:val="24"/>
          <w:szCs w:val="24"/>
          <w:rtl/>
        </w:rPr>
        <w:t xml:space="preserve"> תש</w:t>
      </w:r>
      <w:r w:rsidR="0040532A">
        <w:rPr>
          <w:rFonts w:ascii="Calibri" w:hAnsi="Calibri" w:cs="David" w:hint="cs"/>
          <w:sz w:val="24"/>
          <w:szCs w:val="24"/>
          <w:rtl/>
        </w:rPr>
        <w:t>פ"א</w:t>
      </w:r>
      <w:r>
        <w:rPr>
          <w:rFonts w:ascii="Calibri" w:hAnsi="Calibri" w:cs="David" w:hint="cs"/>
          <w:sz w:val="24"/>
          <w:szCs w:val="24"/>
          <w:rtl/>
        </w:rPr>
        <w:t xml:space="preserve"> </w:t>
      </w:r>
    </w:p>
    <w:p w:rsidR="00952BFB" w:rsidRDefault="008224E7" w:rsidP="00345371">
      <w:pPr>
        <w:spacing w:before="120" w:after="120" w:line="360" w:lineRule="auto"/>
        <w:contextualSpacing/>
        <w:jc w:val="right"/>
        <w:rPr>
          <w:rFonts w:ascii="Calibri" w:hAnsi="Calibri" w:cs="David"/>
          <w:sz w:val="24"/>
          <w:szCs w:val="24"/>
          <w:rtl/>
        </w:rPr>
      </w:pPr>
      <w:r w:rsidRPr="00301911">
        <w:rPr>
          <w:rFonts w:ascii="Calibri" w:hAnsi="Calibri" w:cs="David" w:hint="eastAsia"/>
          <w:sz w:val="24"/>
          <w:szCs w:val="24"/>
          <w:rtl/>
        </w:rPr>
        <w:t>‏</w:t>
      </w:r>
      <w:r w:rsidR="00345371">
        <w:rPr>
          <w:rFonts w:ascii="Calibri" w:hAnsi="Calibri" w:cs="David" w:hint="cs"/>
          <w:sz w:val="24"/>
          <w:szCs w:val="24"/>
          <w:rtl/>
        </w:rPr>
        <w:t>5</w:t>
      </w:r>
      <w:r w:rsidR="00345371" w:rsidRPr="003F46B3">
        <w:rPr>
          <w:rFonts w:ascii="Calibri" w:hAnsi="Calibri" w:cs="David" w:hint="cs"/>
          <w:sz w:val="24"/>
          <w:szCs w:val="24"/>
          <w:rtl/>
        </w:rPr>
        <w:t xml:space="preserve"> </w:t>
      </w:r>
      <w:r w:rsidR="00345371">
        <w:rPr>
          <w:rFonts w:ascii="Calibri" w:hAnsi="Calibri" w:cs="David" w:hint="cs"/>
          <w:sz w:val="24"/>
          <w:szCs w:val="24"/>
          <w:rtl/>
        </w:rPr>
        <w:t>ספטמבר</w:t>
      </w:r>
      <w:r w:rsidR="00345371" w:rsidRPr="003F46B3">
        <w:rPr>
          <w:rFonts w:ascii="Calibri" w:hAnsi="Calibri" w:cs="David" w:hint="cs"/>
          <w:sz w:val="24"/>
          <w:szCs w:val="24"/>
          <w:rtl/>
        </w:rPr>
        <w:t xml:space="preserve"> </w:t>
      </w:r>
      <w:r w:rsidR="00952BFB" w:rsidRPr="003F46B3">
        <w:rPr>
          <w:rFonts w:ascii="Calibri" w:hAnsi="Calibri" w:cs="David"/>
          <w:sz w:val="24"/>
          <w:szCs w:val="24"/>
          <w:rtl/>
        </w:rPr>
        <w:t>20</w:t>
      </w:r>
      <w:r w:rsidR="0040532A">
        <w:rPr>
          <w:rFonts w:ascii="Calibri" w:hAnsi="Calibri" w:cs="David" w:hint="cs"/>
          <w:sz w:val="24"/>
          <w:szCs w:val="24"/>
          <w:rtl/>
        </w:rPr>
        <w:t>2</w:t>
      </w:r>
      <w:r w:rsidR="008936A3">
        <w:rPr>
          <w:rFonts w:ascii="Calibri" w:hAnsi="Calibri" w:cs="David" w:hint="cs"/>
          <w:sz w:val="24"/>
          <w:szCs w:val="24"/>
          <w:rtl/>
        </w:rPr>
        <w:t>1</w:t>
      </w:r>
      <w:r w:rsidRPr="00301911">
        <w:rPr>
          <w:rFonts w:ascii="Calibri" w:hAnsi="Calibri" w:cs="David"/>
          <w:sz w:val="24"/>
          <w:szCs w:val="24"/>
          <w:rtl/>
        </w:rPr>
        <w:t xml:space="preserve"> </w:t>
      </w:r>
      <w:r w:rsidR="00952BFB">
        <w:rPr>
          <w:rFonts w:ascii="Calibri" w:hAnsi="Calibri" w:cs="David" w:hint="cs"/>
          <w:sz w:val="24"/>
          <w:szCs w:val="24"/>
          <w:rtl/>
        </w:rPr>
        <w:t xml:space="preserve"> </w:t>
      </w:r>
    </w:p>
    <w:p w:rsidR="00952BFB" w:rsidRDefault="00952BFB" w:rsidP="0019457D">
      <w:pPr>
        <w:spacing w:before="120" w:after="120" w:line="360" w:lineRule="auto"/>
        <w:contextualSpacing/>
        <w:jc w:val="right"/>
        <w:rPr>
          <w:rFonts w:cs="David"/>
          <w:noProof/>
          <w:sz w:val="24"/>
          <w:szCs w:val="24"/>
        </w:rPr>
      </w:pPr>
      <w:r w:rsidRPr="003F46B3">
        <w:rPr>
          <w:rFonts w:ascii="Calibri" w:hAnsi="Calibri" w:cs="David"/>
          <w:sz w:val="24"/>
          <w:szCs w:val="24"/>
        </w:rPr>
        <w:fldChar w:fldCharType="begin"/>
      </w:r>
      <w:r w:rsidRPr="003F46B3">
        <w:rPr>
          <w:rFonts w:ascii="Calibri" w:hAnsi="Calibri" w:cs="David"/>
          <w:sz w:val="24"/>
          <w:szCs w:val="24"/>
        </w:rPr>
        <w:instrText xml:space="preserve"> FILENAME   \* MERGEFORMAT </w:instrText>
      </w:r>
      <w:r w:rsidRPr="003F46B3">
        <w:rPr>
          <w:rFonts w:ascii="Calibri" w:hAnsi="Calibri" w:cs="David"/>
          <w:sz w:val="24"/>
          <w:szCs w:val="24"/>
        </w:rPr>
        <w:fldChar w:fldCharType="separate"/>
      </w:r>
      <w:r w:rsidRPr="003F46B3">
        <w:rPr>
          <w:rFonts w:ascii="Calibri" w:hAnsi="Calibri" w:cs="David"/>
          <w:sz w:val="24"/>
          <w:szCs w:val="24"/>
        </w:rPr>
        <w:t>CCR</w:t>
      </w:r>
      <w:r w:rsidR="0040532A">
        <w:rPr>
          <w:rFonts w:ascii="Calibri" w:hAnsi="Calibri" w:cs="David"/>
          <w:sz w:val="24"/>
          <w:szCs w:val="24"/>
        </w:rPr>
        <w:t>2</w:t>
      </w:r>
      <w:r w:rsidR="002F2C28">
        <w:rPr>
          <w:rFonts w:ascii="Calibri" w:hAnsi="Calibri" w:cs="David"/>
          <w:sz w:val="24"/>
          <w:szCs w:val="24"/>
        </w:rPr>
        <w:t>1</w:t>
      </w:r>
      <w:r w:rsidR="0040532A">
        <w:rPr>
          <w:rFonts w:ascii="Calibri" w:hAnsi="Calibri" w:cs="David"/>
          <w:sz w:val="24"/>
          <w:szCs w:val="24"/>
        </w:rPr>
        <w:t>-</w:t>
      </w:r>
      <w:r w:rsidR="005F0D83">
        <w:rPr>
          <w:rFonts w:ascii="Calibri" w:hAnsi="Calibri" w:cs="David"/>
          <w:sz w:val="24"/>
          <w:szCs w:val="24"/>
        </w:rPr>
        <w:t>30</w:t>
      </w:r>
      <w:r w:rsidR="0019457D">
        <w:rPr>
          <w:rFonts w:ascii="Calibri" w:hAnsi="Calibri" w:cs="David"/>
          <w:sz w:val="24"/>
          <w:szCs w:val="24"/>
        </w:rPr>
        <w:t>8</w:t>
      </w:r>
      <w:r w:rsidRPr="003F46B3">
        <w:rPr>
          <w:rFonts w:ascii="Calibri" w:hAnsi="Calibri" w:cs="David"/>
          <w:sz w:val="24"/>
          <w:szCs w:val="24"/>
        </w:rPr>
        <w:t>.docx</w:t>
      </w:r>
      <w:r w:rsidRPr="003F46B3">
        <w:rPr>
          <w:rFonts w:ascii="Calibri" w:hAnsi="Calibri" w:cs="David"/>
          <w:sz w:val="24"/>
          <w:szCs w:val="24"/>
        </w:rPr>
        <w:fldChar w:fldCharType="end"/>
      </w:r>
    </w:p>
    <w:p w:rsidR="009A2424" w:rsidRDefault="009A2424" w:rsidP="00C42DF1">
      <w:pPr>
        <w:tabs>
          <w:tab w:val="left" w:pos="567"/>
          <w:tab w:val="left" w:pos="1134"/>
          <w:tab w:val="left" w:pos="1814"/>
          <w:tab w:val="left" w:pos="2665"/>
        </w:tabs>
        <w:spacing w:after="0" w:line="360" w:lineRule="auto"/>
        <w:jc w:val="center"/>
        <w:rPr>
          <w:rFonts w:ascii="Calibri" w:hAnsi="Calibri" w:cs="David"/>
          <w:b/>
          <w:bCs/>
          <w:sz w:val="24"/>
          <w:szCs w:val="24"/>
          <w:u w:val="single"/>
          <w:rtl/>
        </w:rPr>
      </w:pPr>
    </w:p>
    <w:p w:rsidR="006E1413" w:rsidRPr="00F0534D" w:rsidRDefault="006E1413" w:rsidP="006E1413">
      <w:pPr>
        <w:rPr>
          <w:rFonts w:ascii="David" w:hAnsi="David" w:cs="David"/>
          <w:sz w:val="24"/>
          <w:szCs w:val="24"/>
          <w:rtl/>
        </w:rPr>
      </w:pPr>
    </w:p>
    <w:p w:rsidR="00F85835" w:rsidRPr="00B0798C" w:rsidRDefault="006E1413" w:rsidP="006E1413">
      <w:pPr>
        <w:tabs>
          <w:tab w:val="left" w:pos="567"/>
          <w:tab w:val="left" w:pos="1134"/>
          <w:tab w:val="left" w:pos="1814"/>
          <w:tab w:val="left" w:pos="2665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131B5">
        <w:rPr>
          <w:rFonts w:ascii="David" w:hAnsi="David" w:cs="David"/>
          <w:b/>
          <w:bCs/>
          <w:sz w:val="28"/>
          <w:szCs w:val="28"/>
          <w:rtl/>
        </w:rPr>
        <w:t>הטלת עיצום כספי על מקור מידע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המדווח למאגר נתוני אשראי</w:t>
      </w:r>
      <w:r w:rsidRPr="00F131B5">
        <w:rPr>
          <w:rFonts w:ascii="David" w:hAnsi="David" w:cs="David"/>
          <w:b/>
          <w:bCs/>
          <w:sz w:val="28"/>
          <w:szCs w:val="28"/>
          <w:rtl/>
        </w:rPr>
        <w:t xml:space="preserve"> -  בנק הדואר בע"מ</w:t>
      </w:r>
    </w:p>
    <w:p w:rsidR="00F85835" w:rsidRDefault="00F85835" w:rsidP="00F85835">
      <w:pPr>
        <w:tabs>
          <w:tab w:val="left" w:pos="567"/>
          <w:tab w:val="left" w:pos="720"/>
          <w:tab w:val="left" w:pos="1134"/>
          <w:tab w:val="left" w:pos="1814"/>
          <w:tab w:val="left" w:pos="2665"/>
        </w:tabs>
        <w:spacing w:after="0" w:line="360" w:lineRule="auto"/>
        <w:jc w:val="both"/>
        <w:outlineLvl w:val="0"/>
        <w:rPr>
          <w:rFonts w:ascii="David" w:hAnsi="David" w:cs="David"/>
          <w:kern w:val="36"/>
          <w:sz w:val="24"/>
          <w:szCs w:val="24"/>
          <w:rtl/>
        </w:rPr>
      </w:pPr>
    </w:p>
    <w:p w:rsidR="00F85835" w:rsidRDefault="00F85835" w:rsidP="006E1413">
      <w:pPr>
        <w:tabs>
          <w:tab w:val="left" w:pos="567"/>
          <w:tab w:val="left" w:pos="720"/>
          <w:tab w:val="left" w:pos="1134"/>
          <w:tab w:val="left" w:pos="1814"/>
          <w:tab w:val="left" w:pos="2665"/>
        </w:tabs>
        <w:spacing w:after="0" w:line="360" w:lineRule="auto"/>
        <w:jc w:val="both"/>
        <w:outlineLvl w:val="0"/>
        <w:rPr>
          <w:rFonts w:ascii="David" w:hAnsi="David" w:cs="David"/>
          <w:kern w:val="36"/>
          <w:sz w:val="24"/>
          <w:szCs w:val="24"/>
          <w:rtl/>
        </w:rPr>
      </w:pPr>
      <w:r w:rsidRPr="005631F6">
        <w:rPr>
          <w:rFonts w:ascii="David" w:hAnsi="David" w:cs="David"/>
          <w:kern w:val="36"/>
          <w:sz w:val="24"/>
          <w:szCs w:val="24"/>
          <w:rtl/>
        </w:rPr>
        <w:t xml:space="preserve">ביום </w:t>
      </w:r>
      <w:r w:rsidR="00345371">
        <w:rPr>
          <w:rFonts w:ascii="David" w:hAnsi="David" w:cs="David" w:hint="cs"/>
          <w:kern w:val="36"/>
          <w:sz w:val="24"/>
          <w:szCs w:val="24"/>
          <w:rtl/>
        </w:rPr>
        <w:t>5 בספטמבר</w:t>
      </w:r>
      <w:r w:rsidRPr="005631F6">
        <w:rPr>
          <w:rFonts w:ascii="David" w:hAnsi="David" w:cs="David"/>
          <w:kern w:val="36"/>
          <w:sz w:val="24"/>
          <w:szCs w:val="24"/>
          <w:rtl/>
        </w:rPr>
        <w:t xml:space="preserve"> 2021 הטיל הממונה על שיתוף בנתוני אשראי עיצום כספי מופחת על חברת בנק הדואר בע"מ, ח.פ 513800367 (להלן - החברה), בסכום של 129,623 ש"ח, בהתאם לסמכותו לפי פרק י"ד לחוק נתוני אשראי, התשע"ו-2016 (להלן - החוק)</w:t>
      </w:r>
      <w:r w:rsidR="006E1413">
        <w:rPr>
          <w:rFonts w:ascii="David" w:hAnsi="David" w:cs="David" w:hint="cs"/>
          <w:kern w:val="36"/>
          <w:sz w:val="24"/>
          <w:szCs w:val="24"/>
          <w:rtl/>
        </w:rPr>
        <w:t>)</w:t>
      </w:r>
    </w:p>
    <w:p w:rsidR="00F85835" w:rsidRDefault="006E1413" w:rsidP="003E19D4">
      <w:pPr>
        <w:tabs>
          <w:tab w:val="left" w:pos="567"/>
          <w:tab w:val="left" w:pos="720"/>
          <w:tab w:val="left" w:pos="1134"/>
          <w:tab w:val="left" w:pos="1814"/>
          <w:tab w:val="left" w:pos="2665"/>
        </w:tabs>
        <w:spacing w:after="0" w:line="360" w:lineRule="auto"/>
        <w:jc w:val="both"/>
        <w:outlineLvl w:val="0"/>
        <w:rPr>
          <w:rFonts w:ascii="David" w:hAnsi="David" w:cs="David"/>
          <w:kern w:val="36"/>
          <w:sz w:val="24"/>
          <w:szCs w:val="24"/>
          <w:rtl/>
        </w:rPr>
      </w:pPr>
      <w:r>
        <w:rPr>
          <w:rFonts w:ascii="David" w:hAnsi="David" w:cs="David" w:hint="cs"/>
          <w:kern w:val="36"/>
          <w:sz w:val="24"/>
          <w:szCs w:val="24"/>
          <w:rtl/>
        </w:rPr>
        <w:t>ה</w:t>
      </w:r>
      <w:r w:rsidR="00F85835">
        <w:rPr>
          <w:rFonts w:ascii="David" w:hAnsi="David" w:cs="David" w:hint="cs"/>
          <w:kern w:val="36"/>
          <w:sz w:val="24"/>
          <w:szCs w:val="24"/>
          <w:rtl/>
        </w:rPr>
        <w:t>חבר</w:t>
      </w:r>
      <w:r>
        <w:rPr>
          <w:rFonts w:ascii="David" w:hAnsi="David" w:cs="David" w:hint="cs"/>
          <w:kern w:val="36"/>
          <w:sz w:val="24"/>
          <w:szCs w:val="24"/>
          <w:rtl/>
        </w:rPr>
        <w:t>ה</w:t>
      </w:r>
      <w:r w:rsidR="00F85835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r w:rsidR="00F85835" w:rsidRPr="0054567C">
        <w:rPr>
          <w:rFonts w:ascii="David" w:hAnsi="David" w:cs="David" w:hint="cs"/>
          <w:kern w:val="36"/>
          <w:sz w:val="24"/>
          <w:szCs w:val="24"/>
          <w:rtl/>
        </w:rPr>
        <w:t>לא העבירה למערכת נתוני אשראי דיווחים אודות לקוחותיה בין התאריכים 25.3.21-8.4.21. כתוצאה מכך, בין השאר, התראות יומיות בגין 200 לקוחות לא דווחו למאגר נתוני אשראי</w:t>
      </w:r>
      <w:r w:rsidR="00F85835">
        <w:rPr>
          <w:rFonts w:ascii="David" w:hAnsi="David" w:cs="David" w:hint="cs"/>
          <w:kern w:val="36"/>
          <w:sz w:val="24"/>
          <w:szCs w:val="24"/>
          <w:rtl/>
        </w:rPr>
        <w:t>.</w:t>
      </w:r>
    </w:p>
    <w:p w:rsidR="00F85835" w:rsidRDefault="00F85835" w:rsidP="00F85835">
      <w:pPr>
        <w:tabs>
          <w:tab w:val="left" w:pos="567"/>
          <w:tab w:val="left" w:pos="720"/>
          <w:tab w:val="left" w:pos="1134"/>
          <w:tab w:val="left" w:pos="1814"/>
          <w:tab w:val="left" w:pos="2665"/>
        </w:tabs>
        <w:spacing w:after="0" w:line="360" w:lineRule="auto"/>
        <w:jc w:val="both"/>
        <w:outlineLvl w:val="0"/>
        <w:rPr>
          <w:rFonts w:ascii="David" w:hAnsi="David" w:cs="David"/>
          <w:kern w:val="36"/>
          <w:sz w:val="24"/>
          <w:szCs w:val="24"/>
          <w:rtl/>
        </w:rPr>
      </w:pPr>
    </w:p>
    <w:p w:rsidR="00F85835" w:rsidRDefault="00F85835" w:rsidP="00F85835">
      <w:pPr>
        <w:tabs>
          <w:tab w:val="left" w:pos="567"/>
          <w:tab w:val="left" w:pos="720"/>
          <w:tab w:val="left" w:pos="1134"/>
          <w:tab w:val="left" w:pos="1814"/>
          <w:tab w:val="left" w:pos="2665"/>
        </w:tabs>
        <w:spacing w:after="0" w:line="360" w:lineRule="auto"/>
        <w:jc w:val="both"/>
        <w:outlineLvl w:val="0"/>
        <w:rPr>
          <w:rFonts w:ascii="David" w:hAnsi="David" w:cs="David"/>
          <w:kern w:val="36"/>
          <w:sz w:val="24"/>
          <w:szCs w:val="24"/>
          <w:rtl/>
        </w:rPr>
      </w:pPr>
      <w:r w:rsidRPr="00C42DF1">
        <w:rPr>
          <w:rFonts w:ascii="David" w:hAnsi="David" w:cs="David"/>
          <w:kern w:val="36"/>
          <w:sz w:val="24"/>
          <w:szCs w:val="24"/>
          <w:rtl/>
        </w:rPr>
        <w:t>יצוין כי זכות הטיעון הניתנת למפר מומשה על ידי החברה</w:t>
      </w:r>
      <w:r w:rsidR="00E06DF9">
        <w:rPr>
          <w:rFonts w:ascii="David" w:hAnsi="David" w:cs="David" w:hint="cs"/>
          <w:kern w:val="36"/>
          <w:sz w:val="24"/>
          <w:szCs w:val="24"/>
          <w:rtl/>
        </w:rPr>
        <w:t>,</w:t>
      </w:r>
      <w:r w:rsidRPr="00C42DF1">
        <w:rPr>
          <w:rFonts w:ascii="David" w:hAnsi="David" w:cs="David"/>
          <w:kern w:val="36"/>
          <w:sz w:val="24"/>
          <w:szCs w:val="24"/>
          <w:rtl/>
        </w:rPr>
        <w:t xml:space="preserve"> שטענה את טענותיה הן בכתב ביום 4.7.21 והן בעל פה ביום 3.8.2021. בטענותיה החברה לא הכחישה את ההפרה שהינה כאמור ברורה וחד משמעית – אי מסירת דיווח למאגר בתקופה האמורה</w:t>
      </w:r>
      <w:r>
        <w:rPr>
          <w:rFonts w:ascii="David" w:hAnsi="David" w:cs="David" w:hint="cs"/>
          <w:kern w:val="36"/>
          <w:sz w:val="24"/>
          <w:szCs w:val="24"/>
          <w:rtl/>
        </w:rPr>
        <w:t>.</w:t>
      </w:r>
    </w:p>
    <w:p w:rsidR="00F85835" w:rsidRDefault="00F85835" w:rsidP="00F85835">
      <w:pPr>
        <w:tabs>
          <w:tab w:val="left" w:pos="567"/>
          <w:tab w:val="left" w:pos="720"/>
          <w:tab w:val="left" w:pos="1134"/>
          <w:tab w:val="left" w:pos="1814"/>
          <w:tab w:val="left" w:pos="2665"/>
        </w:tabs>
        <w:spacing w:after="0" w:line="360" w:lineRule="auto"/>
        <w:jc w:val="both"/>
        <w:outlineLvl w:val="0"/>
        <w:rPr>
          <w:rFonts w:ascii="David" w:hAnsi="David" w:cs="David"/>
          <w:kern w:val="36"/>
          <w:sz w:val="24"/>
          <w:szCs w:val="24"/>
          <w:rtl/>
        </w:rPr>
      </w:pPr>
    </w:p>
    <w:p w:rsidR="003E19D4" w:rsidRDefault="003E19D4" w:rsidP="003E19D4">
      <w:pPr>
        <w:tabs>
          <w:tab w:val="left" w:pos="567"/>
          <w:tab w:val="left" w:pos="720"/>
          <w:tab w:val="left" w:pos="1134"/>
          <w:tab w:val="left" w:pos="1814"/>
          <w:tab w:val="left" w:pos="2665"/>
        </w:tabs>
        <w:spacing w:after="0" w:line="360" w:lineRule="auto"/>
        <w:jc w:val="both"/>
        <w:outlineLvl w:val="0"/>
        <w:rPr>
          <w:rFonts w:ascii="David" w:hAnsi="David" w:cs="David"/>
          <w:kern w:val="36"/>
          <w:sz w:val="24"/>
          <w:szCs w:val="24"/>
          <w:rtl/>
        </w:rPr>
      </w:pPr>
      <w:r>
        <w:rPr>
          <w:rFonts w:ascii="David" w:hAnsi="David" w:cs="David" w:hint="cs"/>
          <w:kern w:val="36"/>
          <w:sz w:val="24"/>
          <w:szCs w:val="24"/>
          <w:rtl/>
        </w:rPr>
        <w:t xml:space="preserve">הממונה על שיתוף </w:t>
      </w:r>
      <w:r w:rsidR="00F85835" w:rsidRPr="0054567C">
        <w:rPr>
          <w:rFonts w:ascii="David" w:hAnsi="David" w:cs="David" w:hint="cs"/>
          <w:kern w:val="36"/>
          <w:sz w:val="24"/>
          <w:szCs w:val="24"/>
          <w:rtl/>
        </w:rPr>
        <w:t xml:space="preserve">נתוני אשראי מצא כי </w:t>
      </w:r>
      <w:r>
        <w:rPr>
          <w:rFonts w:ascii="David" w:hAnsi="David" w:cs="David" w:hint="cs"/>
          <w:kern w:val="36"/>
          <w:sz w:val="24"/>
          <w:szCs w:val="24"/>
          <w:rtl/>
        </w:rPr>
        <w:t>החברה</w:t>
      </w:r>
      <w:r w:rsidR="00F85835" w:rsidRPr="0054567C">
        <w:rPr>
          <w:rFonts w:ascii="David" w:hAnsi="David" w:cs="David"/>
          <w:kern w:val="36"/>
          <w:sz w:val="24"/>
          <w:szCs w:val="24"/>
          <w:rtl/>
        </w:rPr>
        <w:t xml:space="preserve"> פעל</w:t>
      </w:r>
      <w:r>
        <w:rPr>
          <w:rFonts w:ascii="David" w:hAnsi="David" w:cs="David" w:hint="cs"/>
          <w:kern w:val="36"/>
          <w:sz w:val="24"/>
          <w:szCs w:val="24"/>
          <w:rtl/>
        </w:rPr>
        <w:t>ה</w:t>
      </w:r>
      <w:r w:rsidR="00F85835" w:rsidRPr="0054567C">
        <w:rPr>
          <w:rFonts w:ascii="David" w:hAnsi="David" w:cs="David"/>
          <w:kern w:val="36"/>
          <w:sz w:val="24"/>
          <w:szCs w:val="24"/>
          <w:rtl/>
        </w:rPr>
        <w:t xml:space="preserve"> בניגוד </w:t>
      </w:r>
      <w:r w:rsidR="00F85835" w:rsidRPr="0054567C">
        <w:rPr>
          <w:rFonts w:ascii="David" w:hAnsi="David" w:cs="David" w:hint="cs"/>
          <w:kern w:val="36"/>
          <w:sz w:val="24"/>
          <w:szCs w:val="24"/>
          <w:rtl/>
        </w:rPr>
        <w:t>להוראת דיווח נתוני אשראי מספר 201,</w:t>
      </w:r>
      <w:r w:rsidR="00F85835" w:rsidRPr="0054567C">
        <w:rPr>
          <w:rFonts w:ascii="David" w:hAnsi="David" w:cs="David"/>
          <w:kern w:val="36"/>
          <w:sz w:val="24"/>
          <w:szCs w:val="24"/>
          <w:rtl/>
        </w:rPr>
        <w:t xml:space="preserve"> והטיל על הבנק עיצום כספי לפי סעיף </w:t>
      </w:r>
      <w:r w:rsidR="00F85835" w:rsidRPr="0054567C">
        <w:rPr>
          <w:rFonts w:ascii="David" w:hAnsi="David" w:cs="David" w:hint="cs"/>
          <w:kern w:val="36"/>
          <w:sz w:val="24"/>
          <w:szCs w:val="24"/>
          <w:rtl/>
        </w:rPr>
        <w:t>92ב(6) ו-(8) לחוק נתוני אשראי ב</w:t>
      </w:r>
      <w:r w:rsidR="00F85835" w:rsidRPr="0054567C">
        <w:rPr>
          <w:rFonts w:ascii="David" w:hAnsi="David" w:cs="David"/>
          <w:kern w:val="36"/>
          <w:sz w:val="24"/>
          <w:szCs w:val="24"/>
          <w:rtl/>
        </w:rPr>
        <w:t xml:space="preserve">סך של </w:t>
      </w:r>
      <w:r w:rsidR="00F85835" w:rsidRPr="00C42DF1">
        <w:rPr>
          <w:rFonts w:ascii="David" w:hAnsi="David" w:cs="David"/>
          <w:kern w:val="36"/>
          <w:sz w:val="24"/>
          <w:szCs w:val="24"/>
          <w:rtl/>
        </w:rPr>
        <w:t>129,623</w:t>
      </w:r>
      <w:r w:rsidR="00F85835" w:rsidRPr="0054567C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r w:rsidR="00F85835" w:rsidRPr="0054567C">
        <w:rPr>
          <w:rFonts w:ascii="David" w:hAnsi="David" w:cs="David"/>
          <w:kern w:val="36"/>
          <w:sz w:val="24"/>
          <w:szCs w:val="24"/>
          <w:rtl/>
        </w:rPr>
        <w:t xml:space="preserve">₪. </w:t>
      </w:r>
    </w:p>
    <w:p w:rsidR="00F85835" w:rsidRPr="0054567C" w:rsidRDefault="00F85835" w:rsidP="003E19D4">
      <w:pPr>
        <w:tabs>
          <w:tab w:val="left" w:pos="567"/>
          <w:tab w:val="left" w:pos="720"/>
          <w:tab w:val="left" w:pos="1134"/>
          <w:tab w:val="left" w:pos="1814"/>
          <w:tab w:val="left" w:pos="2665"/>
        </w:tabs>
        <w:spacing w:after="0" w:line="360" w:lineRule="auto"/>
        <w:jc w:val="both"/>
        <w:outlineLvl w:val="0"/>
        <w:rPr>
          <w:rFonts w:ascii="David" w:hAnsi="David" w:cs="David"/>
          <w:kern w:val="36"/>
          <w:sz w:val="24"/>
          <w:szCs w:val="24"/>
        </w:rPr>
      </w:pPr>
      <w:r w:rsidRPr="0054567C">
        <w:rPr>
          <w:rFonts w:ascii="David" w:hAnsi="David" w:cs="David"/>
          <w:kern w:val="36"/>
          <w:sz w:val="24"/>
          <w:szCs w:val="24"/>
          <w:rtl/>
        </w:rPr>
        <w:t xml:space="preserve">סכום זה </w:t>
      </w:r>
      <w:r w:rsidR="003E19D4">
        <w:rPr>
          <w:rFonts w:ascii="David" w:hAnsi="David" w:cs="David" w:hint="cs"/>
          <w:kern w:val="36"/>
          <w:sz w:val="24"/>
          <w:szCs w:val="24"/>
          <w:rtl/>
        </w:rPr>
        <w:t>ניתן</w:t>
      </w:r>
      <w:r w:rsidR="003E19D4" w:rsidRPr="0054567C">
        <w:rPr>
          <w:rFonts w:ascii="David" w:hAnsi="David" w:cs="David"/>
          <w:kern w:val="36"/>
          <w:sz w:val="24"/>
          <w:szCs w:val="24"/>
          <w:rtl/>
        </w:rPr>
        <w:t xml:space="preserve"> </w:t>
      </w:r>
      <w:r w:rsidRPr="0054567C">
        <w:rPr>
          <w:rFonts w:ascii="David" w:hAnsi="David" w:cs="David"/>
          <w:kern w:val="36"/>
          <w:sz w:val="24"/>
          <w:szCs w:val="24"/>
          <w:rtl/>
        </w:rPr>
        <w:t xml:space="preserve">לאחר הפחתה של 35% לאור העובדה כי </w:t>
      </w:r>
      <w:r w:rsidR="003E19D4">
        <w:rPr>
          <w:rFonts w:ascii="David" w:hAnsi="David" w:cs="David" w:hint="cs"/>
          <w:kern w:val="36"/>
          <w:sz w:val="24"/>
          <w:szCs w:val="24"/>
          <w:rtl/>
        </w:rPr>
        <w:t>החברה</w:t>
      </w:r>
      <w:r w:rsidRPr="00C42DF1">
        <w:rPr>
          <w:rFonts w:ascii="David" w:hAnsi="David" w:cs="David"/>
          <w:kern w:val="36"/>
          <w:sz w:val="24"/>
          <w:szCs w:val="24"/>
          <w:rtl/>
        </w:rPr>
        <w:t xml:space="preserve"> לא הפר</w:t>
      </w:r>
      <w:r w:rsidR="003E19D4">
        <w:rPr>
          <w:rFonts w:ascii="David" w:hAnsi="David" w:cs="David" w:hint="cs"/>
          <w:kern w:val="36"/>
          <w:sz w:val="24"/>
          <w:szCs w:val="24"/>
          <w:rtl/>
        </w:rPr>
        <w:t>ה</w:t>
      </w:r>
      <w:r w:rsidRPr="00C42DF1">
        <w:rPr>
          <w:rFonts w:ascii="David" w:hAnsi="David" w:cs="David"/>
          <w:kern w:val="36"/>
          <w:sz w:val="24"/>
          <w:szCs w:val="24"/>
          <w:rtl/>
        </w:rPr>
        <w:t xml:space="preserve"> כל הוראה מהוראות החוק או לפיו בשלוש השנים </w:t>
      </w:r>
      <w:r>
        <w:rPr>
          <w:rFonts w:ascii="David" w:hAnsi="David" w:cs="David" w:hint="cs"/>
          <w:kern w:val="36"/>
          <w:sz w:val="24"/>
          <w:szCs w:val="24"/>
          <w:rtl/>
        </w:rPr>
        <w:t>ש</w:t>
      </w:r>
      <w:r w:rsidRPr="00C42DF1">
        <w:rPr>
          <w:rFonts w:ascii="David" w:hAnsi="David" w:cs="David"/>
          <w:kern w:val="36"/>
          <w:sz w:val="24"/>
          <w:szCs w:val="24"/>
          <w:rtl/>
        </w:rPr>
        <w:t>קדמו להפרה</w:t>
      </w:r>
      <w:r w:rsidRPr="0054567C">
        <w:rPr>
          <w:rFonts w:ascii="David" w:hAnsi="David" w:cs="David"/>
          <w:kern w:val="36"/>
          <w:sz w:val="24"/>
          <w:szCs w:val="24"/>
          <w:rtl/>
        </w:rPr>
        <w:t>, וזאת בהתאם לסעיף</w:t>
      </w:r>
      <w:r w:rsidRPr="0054567C">
        <w:rPr>
          <w:rFonts w:ascii="David" w:hAnsi="David" w:cs="David" w:hint="cs"/>
          <w:kern w:val="36"/>
          <w:sz w:val="24"/>
          <w:szCs w:val="24"/>
          <w:rtl/>
        </w:rPr>
        <w:t xml:space="preserve"> 3 לכללי נתוני אשראי</w:t>
      </w:r>
      <w:r w:rsidR="00B0798C">
        <w:rPr>
          <w:rFonts w:ascii="David" w:hAnsi="David" w:cs="David" w:hint="cs"/>
          <w:kern w:val="36"/>
          <w:sz w:val="24"/>
          <w:szCs w:val="24"/>
          <w:rtl/>
        </w:rPr>
        <w:t xml:space="preserve"> </w:t>
      </w:r>
      <w:r w:rsidR="00B0798C" w:rsidRPr="00B0798C">
        <w:rPr>
          <w:rFonts w:ascii="David" w:hAnsi="David" w:cs="David" w:hint="cs"/>
          <w:kern w:val="36"/>
          <w:sz w:val="24"/>
          <w:szCs w:val="24"/>
          <w:rtl/>
        </w:rPr>
        <w:t>(שיעורי הפחתה מרביים של סכומי העיצום הכספי), התשע"ח-2018</w:t>
      </w:r>
      <w:r w:rsidRPr="0054567C">
        <w:rPr>
          <w:rFonts w:ascii="David" w:hAnsi="David" w:cs="David"/>
          <w:kern w:val="36"/>
          <w:sz w:val="24"/>
          <w:szCs w:val="24"/>
          <w:rtl/>
        </w:rPr>
        <w:t>.</w:t>
      </w:r>
    </w:p>
    <w:p w:rsidR="00C42DF1" w:rsidRPr="00F85835" w:rsidRDefault="00C42DF1" w:rsidP="00F85835">
      <w:pPr>
        <w:tabs>
          <w:tab w:val="left" w:pos="567"/>
          <w:tab w:val="left" w:pos="1134"/>
          <w:tab w:val="left" w:pos="1814"/>
          <w:tab w:val="left" w:pos="2665"/>
        </w:tabs>
        <w:spacing w:after="0" w:line="360" w:lineRule="auto"/>
        <w:jc w:val="center"/>
        <w:rPr>
          <w:rFonts w:ascii="David" w:hAnsi="David" w:cs="David"/>
          <w:kern w:val="36"/>
          <w:sz w:val="24"/>
          <w:szCs w:val="24"/>
          <w:rtl/>
        </w:rPr>
      </w:pPr>
    </w:p>
    <w:sectPr w:rsidR="00C42DF1" w:rsidRPr="00F85835" w:rsidSect="00DD4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800" w:bottom="1440" w:left="1800" w:header="907" w:footer="17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E0" w:rsidRDefault="006F65E0" w:rsidP="00916774">
      <w:pPr>
        <w:spacing w:after="0" w:line="240" w:lineRule="auto"/>
      </w:pPr>
      <w:r>
        <w:separator/>
      </w:r>
    </w:p>
  </w:endnote>
  <w:endnote w:type="continuationSeparator" w:id="0">
    <w:p w:rsidR="006F65E0" w:rsidRDefault="006F65E0" w:rsidP="0091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BB" w:rsidRDefault="000D3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87323746"/>
      <w:docPartObj>
        <w:docPartGallery w:val="Page Numbers (Bottom of Page)"/>
        <w:docPartUnique/>
      </w:docPartObj>
    </w:sdtPr>
    <w:sdtEndPr>
      <w:rPr>
        <w:cs/>
      </w:rPr>
    </w:sdtEndPr>
    <w:sdtContent>
      <w:p w:rsidR="00306F96" w:rsidRDefault="00306F96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42DF1" w:rsidRPr="00C42DF1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916774" w:rsidRPr="00C612EA" w:rsidRDefault="00916774" w:rsidP="008A63E5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BB" w:rsidRDefault="000D3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E0" w:rsidRDefault="006F65E0" w:rsidP="00916774">
      <w:pPr>
        <w:spacing w:after="0" w:line="240" w:lineRule="auto"/>
      </w:pPr>
      <w:r>
        <w:separator/>
      </w:r>
    </w:p>
  </w:footnote>
  <w:footnote w:type="continuationSeparator" w:id="0">
    <w:p w:rsidR="006F65E0" w:rsidRDefault="006F65E0" w:rsidP="0091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BB" w:rsidRDefault="000D3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91" w:rsidRPr="005042DA" w:rsidRDefault="007A4C91" w:rsidP="007A4C91">
    <w:pPr>
      <w:pStyle w:val="Header"/>
      <w:contextualSpacing/>
      <w:rPr>
        <w:rFonts w:cs="David"/>
        <w:b/>
        <w:bCs/>
        <w:color w:val="7F7F7F" w:themeColor="text1" w:themeTint="80"/>
        <w:sz w:val="32"/>
        <w:szCs w:val="32"/>
        <w:rtl/>
      </w:rPr>
    </w:pPr>
    <w:r w:rsidRPr="002B5C7A">
      <w:rPr>
        <w:b/>
        <w:bCs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76672" behindDoc="0" locked="0" layoutInCell="1" allowOverlap="1" wp14:anchorId="285A0D30" wp14:editId="21B8C314">
          <wp:simplePos x="0" y="0"/>
          <wp:positionH relativeFrom="column">
            <wp:posOffset>77470</wp:posOffset>
          </wp:positionH>
          <wp:positionV relativeFrom="paragraph">
            <wp:posOffset>-53340</wp:posOffset>
          </wp:positionV>
          <wp:extent cx="1790700" cy="535940"/>
          <wp:effectExtent l="0" t="0" r="0" b="0"/>
          <wp:wrapSquare wrapText="bothSides"/>
          <wp:docPr id="18" name="תמונה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42DA">
      <w:rPr>
        <w:rFonts w:cs="David" w:hint="cs"/>
        <w:b/>
        <w:bCs/>
        <w:color w:val="7F7F7F" w:themeColor="text1" w:themeTint="80"/>
        <w:sz w:val="32"/>
        <w:szCs w:val="32"/>
        <w:rtl/>
      </w:rPr>
      <w:t xml:space="preserve">בנק ישראל </w:t>
    </w:r>
  </w:p>
  <w:p w:rsidR="00916774" w:rsidRPr="007A4C91" w:rsidRDefault="007A4C91" w:rsidP="007A4C91">
    <w:pPr>
      <w:pStyle w:val="Header"/>
      <w:rPr>
        <w:rtl/>
      </w:rPr>
    </w:pPr>
    <w:r w:rsidRPr="005042DA">
      <w:rPr>
        <w:rFonts w:cs="David" w:hint="cs"/>
        <w:color w:val="7F7F7F" w:themeColor="text1" w:themeTint="80"/>
        <w:sz w:val="28"/>
        <w:szCs w:val="28"/>
        <w:rtl/>
      </w:rPr>
      <w:t xml:space="preserve">הממונה על שיתוף </w:t>
    </w:r>
    <w:r>
      <w:rPr>
        <w:rFonts w:cs="David" w:hint="cs"/>
        <w:color w:val="7F7F7F" w:themeColor="text1" w:themeTint="80"/>
        <w:sz w:val="28"/>
        <w:szCs w:val="28"/>
        <w:rtl/>
      </w:rPr>
      <w:t>ב</w:t>
    </w:r>
    <w:r w:rsidRPr="005042DA">
      <w:rPr>
        <w:rFonts w:cs="David" w:hint="cs"/>
        <w:color w:val="7F7F7F" w:themeColor="text1" w:themeTint="80"/>
        <w:sz w:val="28"/>
        <w:szCs w:val="28"/>
        <w:rtl/>
      </w:rPr>
      <w:t>נתוני אשראי</w:t>
    </w:r>
    <w:r w:rsidRPr="002B5C7A">
      <w:rPr>
        <w:b/>
        <w:bCs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74624" behindDoc="0" locked="0" layoutInCell="1" allowOverlap="1" wp14:anchorId="4820AB89" wp14:editId="2861755F">
          <wp:simplePos x="0" y="0"/>
          <wp:positionH relativeFrom="column">
            <wp:posOffset>1918335</wp:posOffset>
          </wp:positionH>
          <wp:positionV relativeFrom="paragraph">
            <wp:posOffset>-265430</wp:posOffset>
          </wp:positionV>
          <wp:extent cx="556260" cy="556260"/>
          <wp:effectExtent l="0" t="0" r="0" b="0"/>
          <wp:wrapSquare wrapText="bothSides"/>
          <wp:docPr id="19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96" w:rsidRPr="002B5C7A" w:rsidRDefault="00984F95" w:rsidP="00306F96">
    <w:pPr>
      <w:pStyle w:val="Header"/>
      <w:tabs>
        <w:tab w:val="clear" w:pos="8306"/>
      </w:tabs>
      <w:rPr>
        <w:color w:val="7F7F7F" w:themeColor="text1" w:themeTint="80"/>
        <w:sz w:val="24"/>
        <w:szCs w:val="24"/>
        <w:rtl/>
      </w:rPr>
    </w:pPr>
    <w:r w:rsidRPr="002B5C7A">
      <w:rPr>
        <w:b/>
        <w:bCs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71552" behindDoc="0" locked="0" layoutInCell="1" allowOverlap="1" wp14:anchorId="3DE085BE" wp14:editId="6977A7C2">
          <wp:simplePos x="0" y="0"/>
          <wp:positionH relativeFrom="column">
            <wp:posOffset>1765935</wp:posOffset>
          </wp:positionH>
          <wp:positionV relativeFrom="paragraph">
            <wp:posOffset>-214630</wp:posOffset>
          </wp:positionV>
          <wp:extent cx="556260" cy="556260"/>
          <wp:effectExtent l="0" t="0" r="0" b="0"/>
          <wp:wrapSquare wrapText="bothSides"/>
          <wp:docPr id="20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F96" w:rsidRPr="005042DA">
      <w:rPr>
        <w:b/>
        <w:bCs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6BA03C" wp14:editId="71EEE0B5">
              <wp:simplePos x="0" y="0"/>
              <wp:positionH relativeFrom="column">
                <wp:posOffset>2962275</wp:posOffset>
              </wp:positionH>
              <wp:positionV relativeFrom="paragraph">
                <wp:posOffset>-175895</wp:posOffset>
              </wp:positionV>
              <wp:extent cx="2306320" cy="4667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632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6F96" w:rsidRPr="005042DA" w:rsidRDefault="00306F96" w:rsidP="00306F96">
                          <w:pPr>
                            <w:pStyle w:val="Header"/>
                            <w:contextualSpacing/>
                            <w:rPr>
                              <w:rFonts w:cs="David"/>
                              <w:b/>
                              <w:bCs/>
                              <w:color w:val="7F7F7F" w:themeColor="text1" w:themeTint="80"/>
                              <w:sz w:val="32"/>
                              <w:szCs w:val="32"/>
                              <w:rtl/>
                            </w:rPr>
                          </w:pPr>
                          <w:r w:rsidRPr="005042DA">
                            <w:rPr>
                              <w:rFonts w:cs="David" w:hint="cs"/>
                              <w:b/>
                              <w:bCs/>
                              <w:color w:val="7F7F7F" w:themeColor="text1" w:themeTint="80"/>
                              <w:sz w:val="32"/>
                              <w:szCs w:val="32"/>
                              <w:rtl/>
                            </w:rPr>
                            <w:t xml:space="preserve">בנק ישראל </w:t>
                          </w:r>
                        </w:p>
                        <w:p w:rsidR="00306F96" w:rsidRPr="005042DA" w:rsidRDefault="00306F96" w:rsidP="00306F96">
                          <w:pPr>
                            <w:pStyle w:val="Header"/>
                            <w:contextualSpacing/>
                            <w:rPr>
                              <w:rFonts w:cs="David"/>
                              <w:b/>
                              <w:bCs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5042DA">
                            <w:rPr>
                              <w:rFonts w:cs="David" w:hint="cs"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 xml:space="preserve">הממונה על שיתוף </w:t>
                          </w:r>
                          <w:r>
                            <w:rPr>
                              <w:rFonts w:cs="David" w:hint="cs"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>ב</w:t>
                          </w:r>
                          <w:r w:rsidRPr="005042DA">
                            <w:rPr>
                              <w:rFonts w:cs="David" w:hint="cs"/>
                              <w:color w:val="7F7F7F" w:themeColor="text1" w:themeTint="80"/>
                              <w:sz w:val="28"/>
                              <w:szCs w:val="28"/>
                              <w:rtl/>
                            </w:rPr>
                            <w:t>נתוני אשראי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BA0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3.25pt;margin-top:-13.85pt;width:181.6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" stroked="f">
              <v:textbox>
                <w:txbxContent>
                  <w:p w:rsidR="00306F96" w:rsidRPr="005042DA" w:rsidRDefault="00306F96" w:rsidP="00306F96">
                    <w:pPr>
                      <w:pStyle w:val="a3"/>
                      <w:contextualSpacing/>
                      <w:rPr>
                        <w:rFonts w:cs="David"/>
                        <w:b/>
                        <w:bCs/>
                        <w:color w:val="7F7F7F" w:themeColor="text1" w:themeTint="80"/>
                        <w:sz w:val="32"/>
                        <w:szCs w:val="32"/>
                        <w:rtl/>
                      </w:rPr>
                    </w:pPr>
                    <w:r w:rsidRPr="005042DA">
                      <w:rPr>
                        <w:rFonts w:cs="David" w:hint="cs"/>
                        <w:b/>
                        <w:bCs/>
                        <w:color w:val="7F7F7F" w:themeColor="text1" w:themeTint="80"/>
                        <w:sz w:val="32"/>
                        <w:szCs w:val="32"/>
                        <w:rtl/>
                      </w:rPr>
                      <w:t xml:space="preserve">בנק ישראל </w:t>
                    </w:r>
                  </w:p>
                  <w:p w:rsidR="00306F96" w:rsidRPr="005042DA" w:rsidRDefault="00306F96" w:rsidP="00306F96">
                    <w:pPr>
                      <w:pStyle w:val="a3"/>
                      <w:contextualSpacing/>
                      <w:rPr>
                        <w:rFonts w:cs="David"/>
                        <w:b/>
                        <w:bCs/>
                        <w:color w:val="7F7F7F" w:themeColor="text1" w:themeTint="80"/>
                        <w:sz w:val="32"/>
                        <w:szCs w:val="32"/>
                      </w:rPr>
                    </w:pPr>
                    <w:r w:rsidRPr="005042DA">
                      <w:rPr>
                        <w:rFonts w:cs="David" w:hint="cs"/>
                        <w:color w:val="7F7F7F" w:themeColor="text1" w:themeTint="80"/>
                        <w:sz w:val="28"/>
                        <w:szCs w:val="28"/>
                        <w:rtl/>
                      </w:rPr>
                      <w:t xml:space="preserve">הממונה על שיתוף </w:t>
                    </w:r>
                    <w:r>
                      <w:rPr>
                        <w:rFonts w:cs="David" w:hint="cs"/>
                        <w:color w:val="7F7F7F" w:themeColor="text1" w:themeTint="80"/>
                        <w:sz w:val="28"/>
                        <w:szCs w:val="28"/>
                        <w:rtl/>
                      </w:rPr>
                      <w:t>ב</w:t>
                    </w:r>
                    <w:r w:rsidRPr="005042DA">
                      <w:rPr>
                        <w:rFonts w:cs="David" w:hint="cs"/>
                        <w:color w:val="7F7F7F" w:themeColor="text1" w:themeTint="80"/>
                        <w:sz w:val="28"/>
                        <w:szCs w:val="28"/>
                        <w:rtl/>
                      </w:rPr>
                      <w:t>נתוני אשראי</w:t>
                    </w:r>
                  </w:p>
                </w:txbxContent>
              </v:textbox>
            </v:shape>
          </w:pict>
        </mc:Fallback>
      </mc:AlternateContent>
    </w:r>
    <w:r w:rsidR="00306F96" w:rsidRPr="002B5C7A">
      <w:rPr>
        <w:b/>
        <w:bCs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70528" behindDoc="0" locked="0" layoutInCell="1" allowOverlap="1" wp14:anchorId="742F6175" wp14:editId="58BAC04F">
          <wp:simplePos x="0" y="0"/>
          <wp:positionH relativeFrom="column">
            <wp:posOffset>-22860</wp:posOffset>
          </wp:positionH>
          <wp:positionV relativeFrom="paragraph">
            <wp:posOffset>-205740</wp:posOffset>
          </wp:positionV>
          <wp:extent cx="1790700" cy="535940"/>
          <wp:effectExtent l="0" t="0" r="0" b="0"/>
          <wp:wrapSquare wrapText="bothSides"/>
          <wp:docPr id="21" name="תמונה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F96">
      <w:rPr>
        <w:color w:val="7F7F7F" w:themeColor="text1" w:themeTint="80"/>
        <w:sz w:val="24"/>
        <w:szCs w:val="24"/>
        <w:rtl/>
      </w:rPr>
      <w:tab/>
    </w:r>
  </w:p>
  <w:p w:rsidR="00306F96" w:rsidRDefault="00306F96" w:rsidP="00D5036A">
    <w:pPr>
      <w:pStyle w:val="Header"/>
      <w:jc w:val="center"/>
      <w:rPr>
        <w:rtl/>
      </w:rPr>
    </w:pPr>
  </w:p>
  <w:p w:rsidR="00306F96" w:rsidRDefault="00306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D13"/>
    <w:multiLevelType w:val="hybridMultilevel"/>
    <w:tmpl w:val="ECD69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5DCB"/>
    <w:multiLevelType w:val="hybridMultilevel"/>
    <w:tmpl w:val="A0768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1DDB"/>
    <w:multiLevelType w:val="hybridMultilevel"/>
    <w:tmpl w:val="25FEF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05B80"/>
    <w:multiLevelType w:val="hybridMultilevel"/>
    <w:tmpl w:val="1E3A1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07781"/>
    <w:multiLevelType w:val="hybridMultilevel"/>
    <w:tmpl w:val="BC8845A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063693D"/>
    <w:multiLevelType w:val="hybridMultilevel"/>
    <w:tmpl w:val="E04A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919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D14B36"/>
    <w:multiLevelType w:val="multilevel"/>
    <w:tmpl w:val="19100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334E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C07851"/>
    <w:multiLevelType w:val="multilevel"/>
    <w:tmpl w:val="8F9AB302"/>
    <w:lvl w:ilvl="0">
      <w:start w:val="1"/>
      <w:numFmt w:val="decimal"/>
      <w:pStyle w:val="Heading1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0" w15:restartNumberingAfterBreak="0">
    <w:nsid w:val="7D404FAC"/>
    <w:multiLevelType w:val="hybridMultilevel"/>
    <w:tmpl w:val="FA3C8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69"/>
    <w:rsid w:val="00006FC6"/>
    <w:rsid w:val="00010C47"/>
    <w:rsid w:val="00020EB9"/>
    <w:rsid w:val="00021497"/>
    <w:rsid w:val="00023967"/>
    <w:rsid w:val="00034733"/>
    <w:rsid w:val="00046325"/>
    <w:rsid w:val="0004734E"/>
    <w:rsid w:val="00050775"/>
    <w:rsid w:val="00050E0A"/>
    <w:rsid w:val="00052EB8"/>
    <w:rsid w:val="000646AF"/>
    <w:rsid w:val="00065F04"/>
    <w:rsid w:val="00074810"/>
    <w:rsid w:val="000775CE"/>
    <w:rsid w:val="00085EE0"/>
    <w:rsid w:val="0009443A"/>
    <w:rsid w:val="000B278F"/>
    <w:rsid w:val="000B45B2"/>
    <w:rsid w:val="000B7458"/>
    <w:rsid w:val="000C0292"/>
    <w:rsid w:val="000D34BB"/>
    <w:rsid w:val="000D4CD5"/>
    <w:rsid w:val="000F00BE"/>
    <w:rsid w:val="000F347E"/>
    <w:rsid w:val="000F3899"/>
    <w:rsid w:val="000F74C4"/>
    <w:rsid w:val="0010052D"/>
    <w:rsid w:val="0010374F"/>
    <w:rsid w:val="00106BE2"/>
    <w:rsid w:val="001143F1"/>
    <w:rsid w:val="00115C25"/>
    <w:rsid w:val="00116085"/>
    <w:rsid w:val="00117620"/>
    <w:rsid w:val="001216F0"/>
    <w:rsid w:val="0012793A"/>
    <w:rsid w:val="001357D7"/>
    <w:rsid w:val="00135BAC"/>
    <w:rsid w:val="00147880"/>
    <w:rsid w:val="0015110D"/>
    <w:rsid w:val="00161AF4"/>
    <w:rsid w:val="00163697"/>
    <w:rsid w:val="0016379A"/>
    <w:rsid w:val="00163D45"/>
    <w:rsid w:val="001710BA"/>
    <w:rsid w:val="001716CB"/>
    <w:rsid w:val="001721DD"/>
    <w:rsid w:val="00175044"/>
    <w:rsid w:val="00184119"/>
    <w:rsid w:val="00192443"/>
    <w:rsid w:val="0019457D"/>
    <w:rsid w:val="00195A6F"/>
    <w:rsid w:val="001A14D9"/>
    <w:rsid w:val="001A1EFC"/>
    <w:rsid w:val="001A390D"/>
    <w:rsid w:val="001A44E0"/>
    <w:rsid w:val="001A54FA"/>
    <w:rsid w:val="001B4C3D"/>
    <w:rsid w:val="001C2CEC"/>
    <w:rsid w:val="001D22C8"/>
    <w:rsid w:val="001D7C47"/>
    <w:rsid w:val="001E37EC"/>
    <w:rsid w:val="001F209E"/>
    <w:rsid w:val="001F5B4A"/>
    <w:rsid w:val="00203E41"/>
    <w:rsid w:val="00215B20"/>
    <w:rsid w:val="00217AAF"/>
    <w:rsid w:val="00221418"/>
    <w:rsid w:val="0022162D"/>
    <w:rsid w:val="002378CF"/>
    <w:rsid w:val="00240BCF"/>
    <w:rsid w:val="00255B29"/>
    <w:rsid w:val="00260551"/>
    <w:rsid w:val="002614BF"/>
    <w:rsid w:val="00266816"/>
    <w:rsid w:val="00266F8B"/>
    <w:rsid w:val="00274FD8"/>
    <w:rsid w:val="00277C06"/>
    <w:rsid w:val="00281B4D"/>
    <w:rsid w:val="002877A5"/>
    <w:rsid w:val="00296E44"/>
    <w:rsid w:val="00296F05"/>
    <w:rsid w:val="00297F00"/>
    <w:rsid w:val="002A7309"/>
    <w:rsid w:val="002B3D9A"/>
    <w:rsid w:val="002B5C7A"/>
    <w:rsid w:val="002C5D4C"/>
    <w:rsid w:val="002C5F1D"/>
    <w:rsid w:val="002C79C7"/>
    <w:rsid w:val="002E4577"/>
    <w:rsid w:val="002F2C28"/>
    <w:rsid w:val="002F448A"/>
    <w:rsid w:val="002F4AC5"/>
    <w:rsid w:val="002F7318"/>
    <w:rsid w:val="00301911"/>
    <w:rsid w:val="00306F96"/>
    <w:rsid w:val="003074D5"/>
    <w:rsid w:val="00307F77"/>
    <w:rsid w:val="0031185E"/>
    <w:rsid w:val="00311DA0"/>
    <w:rsid w:val="00314A24"/>
    <w:rsid w:val="00322FA5"/>
    <w:rsid w:val="00324CD1"/>
    <w:rsid w:val="0032624D"/>
    <w:rsid w:val="00332909"/>
    <w:rsid w:val="00334A06"/>
    <w:rsid w:val="00340E97"/>
    <w:rsid w:val="00343166"/>
    <w:rsid w:val="0034374D"/>
    <w:rsid w:val="00344752"/>
    <w:rsid w:val="00345371"/>
    <w:rsid w:val="00345D14"/>
    <w:rsid w:val="00353A51"/>
    <w:rsid w:val="00356CA3"/>
    <w:rsid w:val="00356E62"/>
    <w:rsid w:val="003571A3"/>
    <w:rsid w:val="0036187B"/>
    <w:rsid w:val="003633F5"/>
    <w:rsid w:val="00366AAE"/>
    <w:rsid w:val="00374F51"/>
    <w:rsid w:val="00377CCD"/>
    <w:rsid w:val="0038109F"/>
    <w:rsid w:val="00385929"/>
    <w:rsid w:val="00390B99"/>
    <w:rsid w:val="003979B5"/>
    <w:rsid w:val="003A03D8"/>
    <w:rsid w:val="003A22C9"/>
    <w:rsid w:val="003A389B"/>
    <w:rsid w:val="003B13B5"/>
    <w:rsid w:val="003C304E"/>
    <w:rsid w:val="003C6DA7"/>
    <w:rsid w:val="003C78C8"/>
    <w:rsid w:val="003E0879"/>
    <w:rsid w:val="003E189E"/>
    <w:rsid w:val="003E19D4"/>
    <w:rsid w:val="003E26A8"/>
    <w:rsid w:val="003E696F"/>
    <w:rsid w:val="003F4547"/>
    <w:rsid w:val="003F46B3"/>
    <w:rsid w:val="003F574C"/>
    <w:rsid w:val="003F6335"/>
    <w:rsid w:val="00405269"/>
    <w:rsid w:val="0040532A"/>
    <w:rsid w:val="00410D96"/>
    <w:rsid w:val="004154C1"/>
    <w:rsid w:val="004207F2"/>
    <w:rsid w:val="00430058"/>
    <w:rsid w:val="00433857"/>
    <w:rsid w:val="00442F5C"/>
    <w:rsid w:val="00443A86"/>
    <w:rsid w:val="00450283"/>
    <w:rsid w:val="0046488C"/>
    <w:rsid w:val="004748B2"/>
    <w:rsid w:val="004757DC"/>
    <w:rsid w:val="004764A4"/>
    <w:rsid w:val="0047714B"/>
    <w:rsid w:val="004804D4"/>
    <w:rsid w:val="0048604B"/>
    <w:rsid w:val="00486BCE"/>
    <w:rsid w:val="00491A34"/>
    <w:rsid w:val="00492246"/>
    <w:rsid w:val="004A25CB"/>
    <w:rsid w:val="004A29F8"/>
    <w:rsid w:val="004A3D66"/>
    <w:rsid w:val="004A5E92"/>
    <w:rsid w:val="004B7484"/>
    <w:rsid w:val="004C68D8"/>
    <w:rsid w:val="004C7D78"/>
    <w:rsid w:val="004E26A9"/>
    <w:rsid w:val="004E3EA7"/>
    <w:rsid w:val="004F06D7"/>
    <w:rsid w:val="004F0B57"/>
    <w:rsid w:val="004F2062"/>
    <w:rsid w:val="004F4D91"/>
    <w:rsid w:val="005042DA"/>
    <w:rsid w:val="0050730C"/>
    <w:rsid w:val="0051627D"/>
    <w:rsid w:val="0052269E"/>
    <w:rsid w:val="00525125"/>
    <w:rsid w:val="00533971"/>
    <w:rsid w:val="00535B06"/>
    <w:rsid w:val="00541DA5"/>
    <w:rsid w:val="00545058"/>
    <w:rsid w:val="00545078"/>
    <w:rsid w:val="005464B1"/>
    <w:rsid w:val="00551226"/>
    <w:rsid w:val="00553C6E"/>
    <w:rsid w:val="00553EAC"/>
    <w:rsid w:val="00564DC5"/>
    <w:rsid w:val="005663E8"/>
    <w:rsid w:val="00573EBA"/>
    <w:rsid w:val="0057546D"/>
    <w:rsid w:val="005757B2"/>
    <w:rsid w:val="00580F26"/>
    <w:rsid w:val="0058245E"/>
    <w:rsid w:val="00584AF2"/>
    <w:rsid w:val="00586D32"/>
    <w:rsid w:val="00586EF0"/>
    <w:rsid w:val="00587CC7"/>
    <w:rsid w:val="0059156D"/>
    <w:rsid w:val="0059621E"/>
    <w:rsid w:val="005A299F"/>
    <w:rsid w:val="005A4FCF"/>
    <w:rsid w:val="005A6205"/>
    <w:rsid w:val="005A73F4"/>
    <w:rsid w:val="005A76FD"/>
    <w:rsid w:val="005D3F11"/>
    <w:rsid w:val="005D465D"/>
    <w:rsid w:val="005F099B"/>
    <w:rsid w:val="005F0D83"/>
    <w:rsid w:val="00601762"/>
    <w:rsid w:val="00612D2F"/>
    <w:rsid w:val="00613B53"/>
    <w:rsid w:val="006168E3"/>
    <w:rsid w:val="00644EDA"/>
    <w:rsid w:val="00646C87"/>
    <w:rsid w:val="00660D29"/>
    <w:rsid w:val="006624DD"/>
    <w:rsid w:val="00666719"/>
    <w:rsid w:val="00685D0B"/>
    <w:rsid w:val="00693C0D"/>
    <w:rsid w:val="00694770"/>
    <w:rsid w:val="00696A81"/>
    <w:rsid w:val="006A00EC"/>
    <w:rsid w:val="006A449B"/>
    <w:rsid w:val="006B1992"/>
    <w:rsid w:val="006B2418"/>
    <w:rsid w:val="006C6966"/>
    <w:rsid w:val="006C714E"/>
    <w:rsid w:val="006D3C2F"/>
    <w:rsid w:val="006D4F27"/>
    <w:rsid w:val="006D5DD2"/>
    <w:rsid w:val="006D7570"/>
    <w:rsid w:val="006E0424"/>
    <w:rsid w:val="006E1413"/>
    <w:rsid w:val="006E1BE0"/>
    <w:rsid w:val="006E3D89"/>
    <w:rsid w:val="006F5152"/>
    <w:rsid w:val="006F65E0"/>
    <w:rsid w:val="006F6FD3"/>
    <w:rsid w:val="006F796D"/>
    <w:rsid w:val="0070116F"/>
    <w:rsid w:val="00702A9B"/>
    <w:rsid w:val="00703BFA"/>
    <w:rsid w:val="00704CA2"/>
    <w:rsid w:val="0071005D"/>
    <w:rsid w:val="00712002"/>
    <w:rsid w:val="00717869"/>
    <w:rsid w:val="007226C0"/>
    <w:rsid w:val="0073197A"/>
    <w:rsid w:val="0073222A"/>
    <w:rsid w:val="00734F30"/>
    <w:rsid w:val="00740018"/>
    <w:rsid w:val="00740498"/>
    <w:rsid w:val="007434AC"/>
    <w:rsid w:val="00746CEA"/>
    <w:rsid w:val="00747891"/>
    <w:rsid w:val="00756E74"/>
    <w:rsid w:val="00760795"/>
    <w:rsid w:val="0077265A"/>
    <w:rsid w:val="00775BCD"/>
    <w:rsid w:val="00777C8F"/>
    <w:rsid w:val="0078210B"/>
    <w:rsid w:val="00794427"/>
    <w:rsid w:val="00794523"/>
    <w:rsid w:val="007A4C91"/>
    <w:rsid w:val="007B0914"/>
    <w:rsid w:val="007B4F76"/>
    <w:rsid w:val="007B574D"/>
    <w:rsid w:val="007C3367"/>
    <w:rsid w:val="007C73AA"/>
    <w:rsid w:val="007E33E6"/>
    <w:rsid w:val="007E790D"/>
    <w:rsid w:val="008051A7"/>
    <w:rsid w:val="008205A3"/>
    <w:rsid w:val="008224E7"/>
    <w:rsid w:val="00822DA4"/>
    <w:rsid w:val="008234C7"/>
    <w:rsid w:val="00826FF7"/>
    <w:rsid w:val="008316AF"/>
    <w:rsid w:val="00831992"/>
    <w:rsid w:val="00833F16"/>
    <w:rsid w:val="0083615F"/>
    <w:rsid w:val="00842306"/>
    <w:rsid w:val="0084262E"/>
    <w:rsid w:val="008432E7"/>
    <w:rsid w:val="008437E3"/>
    <w:rsid w:val="008460A7"/>
    <w:rsid w:val="00851E30"/>
    <w:rsid w:val="00851ECD"/>
    <w:rsid w:val="008521F3"/>
    <w:rsid w:val="008529D9"/>
    <w:rsid w:val="008720A9"/>
    <w:rsid w:val="008936A3"/>
    <w:rsid w:val="00896E28"/>
    <w:rsid w:val="00896FCC"/>
    <w:rsid w:val="008A1ED9"/>
    <w:rsid w:val="008A63E5"/>
    <w:rsid w:val="008B25FB"/>
    <w:rsid w:val="008B3CE3"/>
    <w:rsid w:val="008B432A"/>
    <w:rsid w:val="008C26B6"/>
    <w:rsid w:val="008D0F1E"/>
    <w:rsid w:val="008D3835"/>
    <w:rsid w:val="008D6AFF"/>
    <w:rsid w:val="008E7227"/>
    <w:rsid w:val="008E72E7"/>
    <w:rsid w:val="008E7CE6"/>
    <w:rsid w:val="009138D3"/>
    <w:rsid w:val="00915E8B"/>
    <w:rsid w:val="00916774"/>
    <w:rsid w:val="00917CD1"/>
    <w:rsid w:val="0093056C"/>
    <w:rsid w:val="00931865"/>
    <w:rsid w:val="00931AA5"/>
    <w:rsid w:val="00933C4A"/>
    <w:rsid w:val="0094018C"/>
    <w:rsid w:val="009404A6"/>
    <w:rsid w:val="00944E05"/>
    <w:rsid w:val="00952BFB"/>
    <w:rsid w:val="009564C9"/>
    <w:rsid w:val="00956D10"/>
    <w:rsid w:val="0096272A"/>
    <w:rsid w:val="00963CF9"/>
    <w:rsid w:val="00966A59"/>
    <w:rsid w:val="009677FA"/>
    <w:rsid w:val="0097039E"/>
    <w:rsid w:val="00971E19"/>
    <w:rsid w:val="0097216D"/>
    <w:rsid w:val="00973967"/>
    <w:rsid w:val="00980199"/>
    <w:rsid w:val="00981A5A"/>
    <w:rsid w:val="00984F95"/>
    <w:rsid w:val="009947FF"/>
    <w:rsid w:val="00995243"/>
    <w:rsid w:val="00996DA1"/>
    <w:rsid w:val="009A2424"/>
    <w:rsid w:val="009A5B8B"/>
    <w:rsid w:val="009A7424"/>
    <w:rsid w:val="009A7F70"/>
    <w:rsid w:val="009B49C8"/>
    <w:rsid w:val="009B4DFF"/>
    <w:rsid w:val="009B6854"/>
    <w:rsid w:val="009B75B7"/>
    <w:rsid w:val="009C14DE"/>
    <w:rsid w:val="009C54A2"/>
    <w:rsid w:val="009E2057"/>
    <w:rsid w:val="009E5BA6"/>
    <w:rsid w:val="009F013A"/>
    <w:rsid w:val="009F3744"/>
    <w:rsid w:val="00A02173"/>
    <w:rsid w:val="00A04B15"/>
    <w:rsid w:val="00A11E96"/>
    <w:rsid w:val="00A12C8A"/>
    <w:rsid w:val="00A21B54"/>
    <w:rsid w:val="00A22F72"/>
    <w:rsid w:val="00A2319A"/>
    <w:rsid w:val="00A2391C"/>
    <w:rsid w:val="00A239D9"/>
    <w:rsid w:val="00A30767"/>
    <w:rsid w:val="00A335C3"/>
    <w:rsid w:val="00A435C4"/>
    <w:rsid w:val="00A539D6"/>
    <w:rsid w:val="00A54469"/>
    <w:rsid w:val="00A54A85"/>
    <w:rsid w:val="00A575B6"/>
    <w:rsid w:val="00A65979"/>
    <w:rsid w:val="00A76CE0"/>
    <w:rsid w:val="00A772E5"/>
    <w:rsid w:val="00A81000"/>
    <w:rsid w:val="00A95317"/>
    <w:rsid w:val="00AA2C02"/>
    <w:rsid w:val="00AC069B"/>
    <w:rsid w:val="00AC6F55"/>
    <w:rsid w:val="00AD70AD"/>
    <w:rsid w:val="00AE3C71"/>
    <w:rsid w:val="00AE4056"/>
    <w:rsid w:val="00AF7B5D"/>
    <w:rsid w:val="00B01E61"/>
    <w:rsid w:val="00B0214D"/>
    <w:rsid w:val="00B048C7"/>
    <w:rsid w:val="00B052B7"/>
    <w:rsid w:val="00B0798C"/>
    <w:rsid w:val="00B1033B"/>
    <w:rsid w:val="00B130FE"/>
    <w:rsid w:val="00B1459A"/>
    <w:rsid w:val="00B21BFC"/>
    <w:rsid w:val="00B23546"/>
    <w:rsid w:val="00B303C9"/>
    <w:rsid w:val="00B3380A"/>
    <w:rsid w:val="00B36E50"/>
    <w:rsid w:val="00B37F93"/>
    <w:rsid w:val="00B43349"/>
    <w:rsid w:val="00B4687B"/>
    <w:rsid w:val="00B5073D"/>
    <w:rsid w:val="00B56ED2"/>
    <w:rsid w:val="00B5776A"/>
    <w:rsid w:val="00B741F3"/>
    <w:rsid w:val="00B8305B"/>
    <w:rsid w:val="00B872AE"/>
    <w:rsid w:val="00BA0F0A"/>
    <w:rsid w:val="00BA5423"/>
    <w:rsid w:val="00BA5B98"/>
    <w:rsid w:val="00BB7895"/>
    <w:rsid w:val="00BB7D1C"/>
    <w:rsid w:val="00BC2290"/>
    <w:rsid w:val="00BC74B8"/>
    <w:rsid w:val="00BD1015"/>
    <w:rsid w:val="00BD12BF"/>
    <w:rsid w:val="00BD39CA"/>
    <w:rsid w:val="00BE6637"/>
    <w:rsid w:val="00BF443E"/>
    <w:rsid w:val="00C00CEC"/>
    <w:rsid w:val="00C0592F"/>
    <w:rsid w:val="00C10338"/>
    <w:rsid w:val="00C23039"/>
    <w:rsid w:val="00C2621A"/>
    <w:rsid w:val="00C27A2A"/>
    <w:rsid w:val="00C336B2"/>
    <w:rsid w:val="00C40AAF"/>
    <w:rsid w:val="00C42DF1"/>
    <w:rsid w:val="00C4552C"/>
    <w:rsid w:val="00C5094F"/>
    <w:rsid w:val="00C612EA"/>
    <w:rsid w:val="00C700A0"/>
    <w:rsid w:val="00C7458F"/>
    <w:rsid w:val="00C75269"/>
    <w:rsid w:val="00C76326"/>
    <w:rsid w:val="00C846A6"/>
    <w:rsid w:val="00C85F2B"/>
    <w:rsid w:val="00C87A37"/>
    <w:rsid w:val="00C91C61"/>
    <w:rsid w:val="00C9760A"/>
    <w:rsid w:val="00CA6A29"/>
    <w:rsid w:val="00CB4F17"/>
    <w:rsid w:val="00CB7E39"/>
    <w:rsid w:val="00CC4273"/>
    <w:rsid w:val="00CD1B42"/>
    <w:rsid w:val="00CE48AB"/>
    <w:rsid w:val="00CE6EEC"/>
    <w:rsid w:val="00CF09AF"/>
    <w:rsid w:val="00CF3C66"/>
    <w:rsid w:val="00CF48F8"/>
    <w:rsid w:val="00CF6979"/>
    <w:rsid w:val="00D13AB3"/>
    <w:rsid w:val="00D20456"/>
    <w:rsid w:val="00D2224F"/>
    <w:rsid w:val="00D23CCA"/>
    <w:rsid w:val="00D2563E"/>
    <w:rsid w:val="00D27F5A"/>
    <w:rsid w:val="00D309EB"/>
    <w:rsid w:val="00D3738E"/>
    <w:rsid w:val="00D4001E"/>
    <w:rsid w:val="00D407F2"/>
    <w:rsid w:val="00D418DE"/>
    <w:rsid w:val="00D4478A"/>
    <w:rsid w:val="00D5036A"/>
    <w:rsid w:val="00D52D46"/>
    <w:rsid w:val="00D62E97"/>
    <w:rsid w:val="00D633D5"/>
    <w:rsid w:val="00D67D18"/>
    <w:rsid w:val="00D710FB"/>
    <w:rsid w:val="00D80D18"/>
    <w:rsid w:val="00DB488D"/>
    <w:rsid w:val="00DB6AA2"/>
    <w:rsid w:val="00DB77B7"/>
    <w:rsid w:val="00DC1857"/>
    <w:rsid w:val="00DC1911"/>
    <w:rsid w:val="00DC344D"/>
    <w:rsid w:val="00DD4A4B"/>
    <w:rsid w:val="00DE28F1"/>
    <w:rsid w:val="00DE6654"/>
    <w:rsid w:val="00DE6FA9"/>
    <w:rsid w:val="00E01BC1"/>
    <w:rsid w:val="00E0295A"/>
    <w:rsid w:val="00E040A1"/>
    <w:rsid w:val="00E04987"/>
    <w:rsid w:val="00E04B5F"/>
    <w:rsid w:val="00E06DF9"/>
    <w:rsid w:val="00E12245"/>
    <w:rsid w:val="00E15D51"/>
    <w:rsid w:val="00E15DCA"/>
    <w:rsid w:val="00E20787"/>
    <w:rsid w:val="00E2170F"/>
    <w:rsid w:val="00E35480"/>
    <w:rsid w:val="00E41BDB"/>
    <w:rsid w:val="00E4694F"/>
    <w:rsid w:val="00E51D0D"/>
    <w:rsid w:val="00E53690"/>
    <w:rsid w:val="00E53A3D"/>
    <w:rsid w:val="00E53ABB"/>
    <w:rsid w:val="00E55493"/>
    <w:rsid w:val="00E66ACB"/>
    <w:rsid w:val="00E736F1"/>
    <w:rsid w:val="00E740C7"/>
    <w:rsid w:val="00E770F0"/>
    <w:rsid w:val="00E86436"/>
    <w:rsid w:val="00E94AAA"/>
    <w:rsid w:val="00EA00FD"/>
    <w:rsid w:val="00EA2BCE"/>
    <w:rsid w:val="00EA36C8"/>
    <w:rsid w:val="00EA71C9"/>
    <w:rsid w:val="00EC0AF3"/>
    <w:rsid w:val="00EE18E0"/>
    <w:rsid w:val="00EE2A9D"/>
    <w:rsid w:val="00EF366D"/>
    <w:rsid w:val="00EF4505"/>
    <w:rsid w:val="00EF4591"/>
    <w:rsid w:val="00EF47C4"/>
    <w:rsid w:val="00EF5D30"/>
    <w:rsid w:val="00EF7C96"/>
    <w:rsid w:val="00F0601E"/>
    <w:rsid w:val="00F167B7"/>
    <w:rsid w:val="00F2351F"/>
    <w:rsid w:val="00F3019B"/>
    <w:rsid w:val="00F40262"/>
    <w:rsid w:val="00F41568"/>
    <w:rsid w:val="00F476B3"/>
    <w:rsid w:val="00F61318"/>
    <w:rsid w:val="00F6480F"/>
    <w:rsid w:val="00F6713A"/>
    <w:rsid w:val="00F711C8"/>
    <w:rsid w:val="00F817F5"/>
    <w:rsid w:val="00F832C4"/>
    <w:rsid w:val="00F83BB7"/>
    <w:rsid w:val="00F85835"/>
    <w:rsid w:val="00F86B80"/>
    <w:rsid w:val="00F87F2F"/>
    <w:rsid w:val="00F9227B"/>
    <w:rsid w:val="00F94FE3"/>
    <w:rsid w:val="00F9738A"/>
    <w:rsid w:val="00FA6C6B"/>
    <w:rsid w:val="00FA730E"/>
    <w:rsid w:val="00FB1656"/>
    <w:rsid w:val="00FB6E77"/>
    <w:rsid w:val="00FC6779"/>
    <w:rsid w:val="00FC7CF8"/>
    <w:rsid w:val="00FD264F"/>
    <w:rsid w:val="00FD4383"/>
    <w:rsid w:val="00FE0DDF"/>
    <w:rsid w:val="00FE3421"/>
    <w:rsid w:val="00FF4CE6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69"/>
    <w:pPr>
      <w:bidi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aliases w:val="כותרת 1 תו1,Heading 1 תו1,כותרת 1 תו תו,Heading 1 תו תו1,כותרת 1 תו1 תו תו,כותרת 1 תו תו תו תו,Heading 1 תו תו1 תו תו,כותרת 1 תו2 תו תו תו תו,כותרת 1 תו1 תו תו תו תו תו,כותרת 1 תו תו תו תו תו תו תו,Heading 1 תו תו1 תו תו תו תו תו"/>
    <w:basedOn w:val="Normal"/>
    <w:link w:val="Heading1Char"/>
    <w:qFormat/>
    <w:rsid w:val="00760795"/>
    <w:pPr>
      <w:numPr>
        <w:numId w:val="3"/>
      </w:numPr>
      <w:tabs>
        <w:tab w:val="left" w:pos="1814"/>
        <w:tab w:val="left" w:pos="2665"/>
      </w:tabs>
      <w:spacing w:after="0" w:line="360" w:lineRule="auto"/>
      <w:jc w:val="both"/>
      <w:outlineLvl w:val="0"/>
    </w:pPr>
    <w:rPr>
      <w:rFonts w:cs="David"/>
      <w:kern w:val="28"/>
      <w:sz w:val="22"/>
      <w:szCs w:val="24"/>
    </w:rPr>
  </w:style>
  <w:style w:type="paragraph" w:styleId="Heading2">
    <w:name w:val="heading 2"/>
    <w:aliases w:val="כותרת 2 תו1,Heading 2 תו1,כותרת 2 תו תו,Heading 2 תו תו1,כותרת 2 תו1 תו תו,כותרת 2 תו תו תו תו,Heading 2 תו תו1 תו תו תו,כותרת 2 תו1 תו תו תו תו,כותרת 2 תו תו תו תו תו תו,כותרת 2 תו1 תו תו1 תו תו תו תו,Heading 2 תו תו תו תו תו תו תו"/>
    <w:basedOn w:val="Heading1"/>
    <w:link w:val="Heading2Char"/>
    <w:qFormat/>
    <w:rsid w:val="00760795"/>
    <w:pPr>
      <w:numPr>
        <w:ilvl w:val="1"/>
      </w:numPr>
      <w:tabs>
        <w:tab w:val="clear" w:pos="1427"/>
        <w:tab w:val="clear" w:pos="1814"/>
        <w:tab w:val="clear" w:pos="2665"/>
        <w:tab w:val="num" w:pos="1138"/>
      </w:tabs>
      <w:ind w:left="1138"/>
      <w:outlineLvl w:val="1"/>
    </w:pPr>
  </w:style>
  <w:style w:type="paragraph" w:styleId="Heading3">
    <w:name w:val="heading 3"/>
    <w:aliases w:val="כותרת 3 תו1,כותרת 3 תו תו,כותרת 3 תו2 תו תו,כותרת 3 תו1 תו תו תו,Heading 3 תו תו תו תו1,כותרת 3 תו תו תו תו תו,כותרת 3 תו1 תו תו תו תו תו,כותרת 3 תו תו תו תו תו תו תו,כותרת 3 תו1 תו תו תו תו תו תו תו,כותרת 3 תו תו תו תו תו תו תו תו תו"/>
    <w:basedOn w:val="Heading2"/>
    <w:link w:val="Heading3Char"/>
    <w:qFormat/>
    <w:rsid w:val="00760795"/>
    <w:pPr>
      <w:numPr>
        <w:ilvl w:val="2"/>
      </w:numPr>
      <w:outlineLvl w:val="2"/>
    </w:pPr>
  </w:style>
  <w:style w:type="paragraph" w:styleId="Heading4">
    <w:name w:val="heading 4"/>
    <w:aliases w:val="כותרת 4 תו2 תו,כותרת 4 תו תו1 תו,Heading 4 תו תו1 תו,כותרת 4 תו1 תו תו תו,Heading 4 תו1 תו תו תו,כותרת 4 תו תו תו תו תו,Heading 4 תו תו תו תו תו,כותרת 4 תו1 תו1 תו,Heading 4 תו1 תו1 תו,כותרת 4 תו תו תו1 תו,Heading 4 תו תו תו1 תו,כותרת 4 תו1"/>
    <w:basedOn w:val="Heading3"/>
    <w:link w:val="Heading4Char"/>
    <w:qFormat/>
    <w:rsid w:val="00760795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77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6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774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1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74"/>
    <w:rPr>
      <w:rFonts w:ascii="Tahoma" w:hAnsi="Tahoma" w:cs="Tahoma"/>
      <w:sz w:val="16"/>
      <w:szCs w:val="16"/>
    </w:rPr>
  </w:style>
  <w:style w:type="table" w:customStyle="1" w:styleId="1">
    <w:name w:val="טבלת רשת1"/>
    <w:basedOn w:val="TableNormal"/>
    <w:next w:val="TableGrid"/>
    <w:rsid w:val="008224E7"/>
    <w:pPr>
      <w:bidi/>
      <w:spacing w:after="0" w:line="240" w:lineRule="auto"/>
    </w:pPr>
    <w:rPr>
      <w:rFonts w:ascii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0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94F"/>
    <w:rPr>
      <w:color w:val="0000FF" w:themeColor="hyperlink"/>
      <w:u w:val="single"/>
    </w:rPr>
  </w:style>
  <w:style w:type="character" w:customStyle="1" w:styleId="Heading1Char">
    <w:name w:val="Heading 1 Char"/>
    <w:aliases w:val="כותרת 1 תו1 Char,Heading 1 תו1 Char,כותרת 1 תו תו Char,Heading 1 תו תו1 Char,כותרת 1 תו1 תו תו Char,כותרת 1 תו תו תו תו Char,Heading 1 תו תו1 תו תו Char,כותרת 1 תו2 תו תו תו תו Char,כותרת 1 תו1 תו תו תו תו תו Char"/>
    <w:basedOn w:val="DefaultParagraphFont"/>
    <w:link w:val="Heading1"/>
    <w:rsid w:val="00760795"/>
    <w:rPr>
      <w:rFonts w:ascii="Times New Roman" w:hAnsi="Times New Roman"/>
      <w:kern w:val="28"/>
      <w:sz w:val="22"/>
    </w:rPr>
  </w:style>
  <w:style w:type="character" w:customStyle="1" w:styleId="Heading2Char">
    <w:name w:val="Heading 2 Char"/>
    <w:aliases w:val="כותרת 2 תו1 Char,Heading 2 תו1 Char,כותרת 2 תו תו Char,Heading 2 תו תו1 Char,כותרת 2 תו1 תו תו Char,כותרת 2 תו תו תו תו Char,Heading 2 תו תו1 תו תו תו Char,כותרת 2 תו1 תו תו תו תו Char,כותרת 2 תו תו תו תו תו תו Char"/>
    <w:basedOn w:val="DefaultParagraphFont"/>
    <w:link w:val="Heading2"/>
    <w:rsid w:val="00760795"/>
    <w:rPr>
      <w:rFonts w:ascii="Times New Roman" w:hAnsi="Times New Roman"/>
      <w:kern w:val="28"/>
      <w:sz w:val="22"/>
    </w:rPr>
  </w:style>
  <w:style w:type="character" w:customStyle="1" w:styleId="Heading3Char">
    <w:name w:val="Heading 3 Char"/>
    <w:aliases w:val="כותרת 3 תו1 Char,כותרת 3 תו תו Char,כותרת 3 תו2 תו תו Char,כותרת 3 תו1 תו תו תו Char,Heading 3 תו תו תו תו1 Char,כותרת 3 תו תו תו תו תו Char,כותרת 3 תו1 תו תו תו תו תו Char,כותרת 3 תו תו תו תו תו תו תו Char"/>
    <w:basedOn w:val="DefaultParagraphFont"/>
    <w:link w:val="Heading3"/>
    <w:rsid w:val="00760795"/>
    <w:rPr>
      <w:rFonts w:ascii="Times New Roman" w:hAnsi="Times New Roman"/>
      <w:kern w:val="28"/>
      <w:sz w:val="22"/>
    </w:rPr>
  </w:style>
  <w:style w:type="character" w:customStyle="1" w:styleId="Heading4Char">
    <w:name w:val="Heading 4 Char"/>
    <w:aliases w:val="כותרת 4 תו2 תו Char,כותרת 4 תו תו1 תו Char,Heading 4 תו תו1 תו Char,כותרת 4 תו1 תו תו תו Char,Heading 4 תו1 תו תו תו Char,כותרת 4 תו תו תו תו תו Char,Heading 4 תו תו תו תו תו Char,כותרת 4 תו1 תו1 תו Char,Heading 4 תו1 תו1 תו Char"/>
    <w:basedOn w:val="DefaultParagraphFont"/>
    <w:link w:val="Heading4"/>
    <w:rsid w:val="00760795"/>
    <w:rPr>
      <w:rFonts w:ascii="Times New Roman" w:hAnsi="Times New Roman"/>
      <w:kern w:val="28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4F0B5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F3D4-7DFE-41F4-90D8-B21B5758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2021-09-05T09:26:00Z</dcterms:created>
  <dcterms:modified xsi:type="dcterms:W3CDTF">2021-09-05T09:26:00Z</dcterms:modified>
</cp:coreProperties>
</file>